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8E" w:rsidRPr="00F641F8" w:rsidRDefault="00F641F8" w:rsidP="00BE5926">
      <w:pPr>
        <w:spacing w:after="0" w:line="240" w:lineRule="auto"/>
        <w:ind w:firstLine="4678"/>
        <w:jc w:val="center"/>
        <w:rPr>
          <w:rFonts w:ascii="Times New Roman" w:hAnsi="Times New Roman"/>
          <w:sz w:val="28"/>
          <w:szCs w:val="28"/>
          <w:lang w:val="kk-KZ"/>
        </w:rPr>
      </w:pPr>
      <w:r>
        <w:rPr>
          <w:rFonts w:ascii="Times New Roman" w:hAnsi="Times New Roman"/>
          <w:sz w:val="28"/>
          <w:szCs w:val="28"/>
          <w:lang w:val="kk-KZ"/>
        </w:rPr>
        <w:t>Приложение</w:t>
      </w:r>
    </w:p>
    <w:p w:rsidR="003E498E" w:rsidRDefault="00F641F8" w:rsidP="00BE5926">
      <w:pPr>
        <w:spacing w:after="0" w:line="240" w:lineRule="auto"/>
        <w:ind w:firstLine="4678"/>
        <w:jc w:val="center"/>
        <w:rPr>
          <w:rFonts w:ascii="Times New Roman" w:hAnsi="Times New Roman"/>
          <w:sz w:val="28"/>
          <w:szCs w:val="28"/>
        </w:rPr>
      </w:pPr>
      <w:r>
        <w:rPr>
          <w:rFonts w:ascii="Times New Roman" w:hAnsi="Times New Roman"/>
          <w:sz w:val="28"/>
          <w:szCs w:val="28"/>
          <w:lang w:val="kk-KZ"/>
        </w:rPr>
        <w:t xml:space="preserve">к </w:t>
      </w:r>
      <w:r w:rsidR="003E498E" w:rsidRPr="00282588">
        <w:rPr>
          <w:rFonts w:ascii="Times New Roman" w:hAnsi="Times New Roman"/>
          <w:sz w:val="28"/>
          <w:szCs w:val="28"/>
        </w:rPr>
        <w:t>постановлени</w:t>
      </w:r>
      <w:r>
        <w:rPr>
          <w:rFonts w:ascii="Times New Roman" w:hAnsi="Times New Roman"/>
          <w:sz w:val="28"/>
          <w:szCs w:val="28"/>
          <w:lang w:val="kk-KZ"/>
        </w:rPr>
        <w:t>ю</w:t>
      </w:r>
    </w:p>
    <w:p w:rsidR="003E498E" w:rsidRDefault="003E498E" w:rsidP="00BE5926">
      <w:pPr>
        <w:spacing w:after="0" w:line="240" w:lineRule="auto"/>
        <w:ind w:firstLine="4678"/>
        <w:jc w:val="center"/>
        <w:rPr>
          <w:rFonts w:ascii="Times New Roman" w:hAnsi="Times New Roman"/>
          <w:sz w:val="28"/>
          <w:szCs w:val="28"/>
        </w:rPr>
      </w:pPr>
      <w:r>
        <w:rPr>
          <w:rFonts w:ascii="Times New Roman" w:hAnsi="Times New Roman"/>
          <w:sz w:val="28"/>
          <w:szCs w:val="28"/>
        </w:rPr>
        <w:t>Восточно-Казахстанского</w:t>
      </w:r>
    </w:p>
    <w:p w:rsidR="003E498E" w:rsidRDefault="003E498E" w:rsidP="00BE5926">
      <w:pPr>
        <w:spacing w:after="0" w:line="240" w:lineRule="auto"/>
        <w:ind w:firstLine="4678"/>
        <w:jc w:val="center"/>
        <w:rPr>
          <w:rFonts w:ascii="Times New Roman" w:hAnsi="Times New Roman"/>
          <w:sz w:val="28"/>
          <w:szCs w:val="28"/>
        </w:rPr>
      </w:pPr>
      <w:r>
        <w:rPr>
          <w:rFonts w:ascii="Times New Roman" w:hAnsi="Times New Roman"/>
          <w:sz w:val="28"/>
          <w:szCs w:val="28"/>
        </w:rPr>
        <w:t>областного акимата</w:t>
      </w:r>
    </w:p>
    <w:p w:rsidR="003E498E" w:rsidRPr="00282588" w:rsidRDefault="003E498E" w:rsidP="00BE5926">
      <w:pPr>
        <w:spacing w:after="0" w:line="240" w:lineRule="auto"/>
        <w:ind w:firstLine="4678"/>
        <w:jc w:val="center"/>
        <w:rPr>
          <w:rFonts w:ascii="Times New Roman" w:hAnsi="Times New Roman"/>
          <w:sz w:val="28"/>
          <w:szCs w:val="28"/>
          <w:lang w:val="kk-KZ"/>
        </w:rPr>
      </w:pPr>
      <w:r w:rsidRPr="00282588">
        <w:rPr>
          <w:rFonts w:ascii="Times New Roman" w:hAnsi="Times New Roman"/>
          <w:sz w:val="28"/>
          <w:szCs w:val="28"/>
        </w:rPr>
        <w:t>от «</w:t>
      </w:r>
      <w:r w:rsidR="00B43540">
        <w:rPr>
          <w:rFonts w:ascii="Times New Roman" w:hAnsi="Times New Roman"/>
          <w:sz w:val="28"/>
          <w:szCs w:val="28"/>
        </w:rPr>
        <w:t>_</w:t>
      </w:r>
      <w:r w:rsidR="00665CDD">
        <w:rPr>
          <w:rFonts w:ascii="Times New Roman" w:hAnsi="Times New Roman"/>
          <w:sz w:val="28"/>
          <w:szCs w:val="28"/>
        </w:rPr>
        <w:t>_</w:t>
      </w:r>
      <w:r w:rsidR="007524A3">
        <w:rPr>
          <w:rFonts w:ascii="Times New Roman" w:hAnsi="Times New Roman"/>
          <w:sz w:val="28"/>
          <w:szCs w:val="28"/>
        </w:rPr>
        <w:t>_</w:t>
      </w:r>
      <w:r w:rsidR="00B43540">
        <w:rPr>
          <w:rFonts w:ascii="Times New Roman" w:hAnsi="Times New Roman"/>
          <w:sz w:val="28"/>
          <w:szCs w:val="28"/>
        </w:rPr>
        <w:t>_</w:t>
      </w:r>
      <w:r w:rsidRPr="00282588">
        <w:rPr>
          <w:rFonts w:ascii="Times New Roman" w:hAnsi="Times New Roman"/>
          <w:sz w:val="28"/>
          <w:szCs w:val="28"/>
        </w:rPr>
        <w:t xml:space="preserve">» </w:t>
      </w:r>
      <w:r w:rsidR="007524A3">
        <w:rPr>
          <w:rFonts w:ascii="Times New Roman" w:hAnsi="Times New Roman"/>
          <w:sz w:val="28"/>
          <w:szCs w:val="28"/>
        </w:rPr>
        <w:t>______</w:t>
      </w:r>
      <w:r w:rsidR="00665CDD">
        <w:rPr>
          <w:rFonts w:ascii="Times New Roman" w:hAnsi="Times New Roman"/>
          <w:sz w:val="28"/>
          <w:szCs w:val="28"/>
        </w:rPr>
        <w:t>_</w:t>
      </w:r>
      <w:r w:rsidR="007524A3">
        <w:rPr>
          <w:rFonts w:ascii="Times New Roman" w:hAnsi="Times New Roman"/>
          <w:sz w:val="28"/>
          <w:szCs w:val="28"/>
        </w:rPr>
        <w:t>_</w:t>
      </w:r>
      <w:r w:rsidRPr="00282588">
        <w:rPr>
          <w:rFonts w:ascii="Times New Roman" w:hAnsi="Times New Roman"/>
          <w:sz w:val="28"/>
          <w:szCs w:val="28"/>
        </w:rPr>
        <w:t xml:space="preserve"> 201</w:t>
      </w:r>
      <w:r w:rsidR="00D51F6B">
        <w:rPr>
          <w:rFonts w:ascii="Times New Roman" w:hAnsi="Times New Roman"/>
          <w:sz w:val="28"/>
          <w:szCs w:val="28"/>
        </w:rPr>
        <w:t>8</w:t>
      </w:r>
      <w:r w:rsidRPr="00282588">
        <w:rPr>
          <w:rFonts w:ascii="Times New Roman" w:hAnsi="Times New Roman"/>
          <w:sz w:val="28"/>
          <w:szCs w:val="28"/>
        </w:rPr>
        <w:t xml:space="preserve"> года</w:t>
      </w:r>
    </w:p>
    <w:p w:rsidR="003E498E" w:rsidRPr="00282588" w:rsidRDefault="003E498E" w:rsidP="00BE5926">
      <w:pPr>
        <w:spacing w:after="0" w:line="240" w:lineRule="auto"/>
        <w:ind w:firstLine="4678"/>
        <w:jc w:val="center"/>
        <w:rPr>
          <w:rFonts w:ascii="Times New Roman" w:hAnsi="Times New Roman"/>
          <w:sz w:val="28"/>
          <w:szCs w:val="28"/>
        </w:rPr>
      </w:pPr>
      <w:r w:rsidRPr="00282588">
        <w:rPr>
          <w:rFonts w:ascii="Times New Roman" w:hAnsi="Times New Roman"/>
          <w:sz w:val="28"/>
          <w:szCs w:val="28"/>
        </w:rPr>
        <w:t>№</w:t>
      </w:r>
      <w:r w:rsidR="00B43540">
        <w:rPr>
          <w:rFonts w:ascii="Times New Roman" w:hAnsi="Times New Roman"/>
          <w:sz w:val="28"/>
          <w:szCs w:val="28"/>
        </w:rPr>
        <w:t>______</w:t>
      </w:r>
    </w:p>
    <w:p w:rsidR="003E498E" w:rsidRPr="00282588" w:rsidRDefault="003E498E" w:rsidP="009716EF">
      <w:pPr>
        <w:spacing w:after="0" w:line="240" w:lineRule="auto"/>
        <w:ind w:left="-567" w:firstLine="567"/>
        <w:jc w:val="center"/>
        <w:rPr>
          <w:rFonts w:ascii="Times New Roman" w:hAnsi="Times New Roman"/>
          <w:sz w:val="28"/>
          <w:szCs w:val="28"/>
        </w:rPr>
      </w:pPr>
    </w:p>
    <w:p w:rsidR="005B147B" w:rsidRPr="00721888" w:rsidRDefault="00C425BA" w:rsidP="00BE5926">
      <w:pPr>
        <w:tabs>
          <w:tab w:val="left" w:pos="5103"/>
        </w:tabs>
        <w:spacing w:after="0" w:line="240" w:lineRule="auto"/>
        <w:ind w:left="4248"/>
        <w:jc w:val="center"/>
        <w:rPr>
          <w:rFonts w:ascii="Times New Roman" w:hAnsi="Times New Roman"/>
          <w:sz w:val="28"/>
          <w:szCs w:val="28"/>
        </w:rPr>
      </w:pPr>
      <w:r>
        <w:rPr>
          <w:rFonts w:ascii="Times New Roman" w:hAnsi="Times New Roman"/>
          <w:sz w:val="28"/>
          <w:szCs w:val="28"/>
          <w:lang w:val="kk-KZ"/>
        </w:rPr>
        <w:t xml:space="preserve">     </w:t>
      </w:r>
      <w:r w:rsidR="005B147B">
        <w:rPr>
          <w:rFonts w:ascii="Times New Roman" w:hAnsi="Times New Roman"/>
          <w:sz w:val="28"/>
          <w:szCs w:val="28"/>
        </w:rPr>
        <w:t>Утвержден</w:t>
      </w:r>
      <w:r w:rsidR="00BE5926">
        <w:rPr>
          <w:rFonts w:ascii="Times New Roman" w:hAnsi="Times New Roman"/>
          <w:sz w:val="28"/>
          <w:szCs w:val="28"/>
        </w:rPr>
        <w:t xml:space="preserve"> </w:t>
      </w:r>
      <w:r w:rsidR="005B147B" w:rsidRPr="00721888">
        <w:rPr>
          <w:rFonts w:ascii="Times New Roman" w:hAnsi="Times New Roman"/>
          <w:sz w:val="28"/>
          <w:szCs w:val="28"/>
        </w:rPr>
        <w:t>постановлением</w:t>
      </w:r>
    </w:p>
    <w:p w:rsidR="005B147B" w:rsidRPr="00721888" w:rsidRDefault="00C425BA" w:rsidP="00BE5926">
      <w:pPr>
        <w:tabs>
          <w:tab w:val="left" w:pos="5103"/>
        </w:tabs>
        <w:spacing w:after="0" w:line="240" w:lineRule="auto"/>
        <w:ind w:left="4248"/>
        <w:jc w:val="center"/>
        <w:rPr>
          <w:rFonts w:ascii="Times New Roman" w:hAnsi="Times New Roman"/>
          <w:sz w:val="28"/>
          <w:szCs w:val="28"/>
        </w:rPr>
      </w:pPr>
      <w:r>
        <w:rPr>
          <w:rFonts w:ascii="Times New Roman" w:hAnsi="Times New Roman"/>
          <w:sz w:val="28"/>
          <w:szCs w:val="28"/>
          <w:lang w:val="kk-KZ"/>
        </w:rPr>
        <w:t xml:space="preserve">         </w:t>
      </w:r>
      <w:r w:rsidR="005B147B" w:rsidRPr="00721888">
        <w:rPr>
          <w:rFonts w:ascii="Times New Roman" w:hAnsi="Times New Roman"/>
          <w:sz w:val="28"/>
          <w:szCs w:val="28"/>
        </w:rPr>
        <w:t>Восточно-Казахстанского</w:t>
      </w:r>
    </w:p>
    <w:p w:rsidR="005B147B" w:rsidRPr="00721888" w:rsidRDefault="00C425BA" w:rsidP="00BE5926">
      <w:pPr>
        <w:tabs>
          <w:tab w:val="left" w:pos="5103"/>
        </w:tabs>
        <w:spacing w:after="0" w:line="240" w:lineRule="auto"/>
        <w:ind w:left="4248"/>
        <w:jc w:val="center"/>
        <w:rPr>
          <w:rFonts w:ascii="Times New Roman" w:hAnsi="Times New Roman"/>
          <w:sz w:val="28"/>
          <w:szCs w:val="28"/>
        </w:rPr>
      </w:pPr>
      <w:r>
        <w:rPr>
          <w:rFonts w:ascii="Times New Roman" w:hAnsi="Times New Roman"/>
          <w:sz w:val="28"/>
          <w:szCs w:val="28"/>
          <w:lang w:val="kk-KZ"/>
        </w:rPr>
        <w:t xml:space="preserve">        </w:t>
      </w:r>
      <w:r w:rsidR="005B147B" w:rsidRPr="00721888">
        <w:rPr>
          <w:rFonts w:ascii="Times New Roman" w:hAnsi="Times New Roman"/>
          <w:sz w:val="28"/>
          <w:szCs w:val="28"/>
        </w:rPr>
        <w:t>областного акимата</w:t>
      </w:r>
    </w:p>
    <w:p w:rsidR="005B147B" w:rsidRPr="00721888" w:rsidRDefault="005B147B" w:rsidP="00BE5926">
      <w:pPr>
        <w:tabs>
          <w:tab w:val="left" w:pos="5103"/>
        </w:tabs>
        <w:spacing w:after="0" w:line="240" w:lineRule="auto"/>
        <w:ind w:left="4248"/>
        <w:jc w:val="center"/>
        <w:rPr>
          <w:rFonts w:ascii="Times New Roman" w:hAnsi="Times New Roman"/>
          <w:sz w:val="28"/>
          <w:szCs w:val="28"/>
        </w:rPr>
      </w:pPr>
      <w:r>
        <w:rPr>
          <w:rFonts w:ascii="Times New Roman" w:hAnsi="Times New Roman"/>
          <w:sz w:val="28"/>
          <w:szCs w:val="28"/>
        </w:rPr>
        <w:t xml:space="preserve">от 20 августа </w:t>
      </w:r>
      <w:r w:rsidRPr="00721888">
        <w:rPr>
          <w:rFonts w:ascii="Times New Roman" w:hAnsi="Times New Roman"/>
          <w:sz w:val="28"/>
          <w:szCs w:val="28"/>
        </w:rPr>
        <w:t>201</w:t>
      </w:r>
      <w:r>
        <w:rPr>
          <w:rFonts w:ascii="Times New Roman" w:hAnsi="Times New Roman"/>
          <w:sz w:val="28"/>
          <w:szCs w:val="28"/>
        </w:rPr>
        <w:t>5</w:t>
      </w:r>
      <w:r w:rsidRPr="00721888">
        <w:rPr>
          <w:rFonts w:ascii="Times New Roman" w:hAnsi="Times New Roman"/>
          <w:sz w:val="28"/>
          <w:szCs w:val="28"/>
        </w:rPr>
        <w:t xml:space="preserve"> года</w:t>
      </w:r>
      <w:r w:rsidR="00BE5926">
        <w:rPr>
          <w:rFonts w:ascii="Times New Roman" w:hAnsi="Times New Roman"/>
          <w:sz w:val="28"/>
          <w:szCs w:val="28"/>
        </w:rPr>
        <w:t xml:space="preserve"> </w:t>
      </w:r>
      <w:r w:rsidRPr="00721888">
        <w:rPr>
          <w:rFonts w:ascii="Times New Roman" w:hAnsi="Times New Roman"/>
          <w:sz w:val="28"/>
          <w:szCs w:val="28"/>
        </w:rPr>
        <w:t>№</w:t>
      </w:r>
      <w:r>
        <w:rPr>
          <w:rFonts w:ascii="Times New Roman" w:hAnsi="Times New Roman"/>
          <w:sz w:val="28"/>
          <w:szCs w:val="28"/>
        </w:rPr>
        <w:t xml:space="preserve"> 211</w:t>
      </w:r>
    </w:p>
    <w:p w:rsidR="00EC5E41" w:rsidRDefault="00EC5E41" w:rsidP="00D31100">
      <w:pPr>
        <w:autoSpaceDE w:val="0"/>
        <w:autoSpaceDN w:val="0"/>
        <w:adjustRightInd w:val="0"/>
        <w:spacing w:after="0" w:line="240" w:lineRule="auto"/>
        <w:ind w:left="-567" w:firstLine="567"/>
        <w:jc w:val="center"/>
        <w:rPr>
          <w:rFonts w:ascii="Times New Roman" w:eastAsia="Times New Roman" w:hAnsi="Times New Roman"/>
          <w:b/>
          <w:bCs/>
          <w:sz w:val="28"/>
          <w:szCs w:val="28"/>
          <w:lang w:val="kk-KZ" w:eastAsia="ru-RU"/>
        </w:rPr>
      </w:pPr>
    </w:p>
    <w:p w:rsidR="005B147B" w:rsidRPr="00EC5E41" w:rsidRDefault="005B147B" w:rsidP="00D31100">
      <w:pPr>
        <w:autoSpaceDE w:val="0"/>
        <w:autoSpaceDN w:val="0"/>
        <w:adjustRightInd w:val="0"/>
        <w:spacing w:after="0" w:line="240" w:lineRule="auto"/>
        <w:ind w:left="-567" w:firstLine="567"/>
        <w:jc w:val="center"/>
        <w:rPr>
          <w:rFonts w:ascii="Times New Roman" w:eastAsia="Times New Roman" w:hAnsi="Times New Roman"/>
          <w:b/>
          <w:bCs/>
          <w:sz w:val="28"/>
          <w:szCs w:val="28"/>
          <w:lang w:val="kk-KZ" w:eastAsia="ru-RU"/>
        </w:rPr>
      </w:pPr>
    </w:p>
    <w:p w:rsidR="003E498E" w:rsidRPr="0028781E" w:rsidRDefault="003E498E" w:rsidP="00902306">
      <w:pPr>
        <w:autoSpaceDE w:val="0"/>
        <w:autoSpaceDN w:val="0"/>
        <w:adjustRightInd w:val="0"/>
        <w:spacing w:after="0" w:line="240" w:lineRule="auto"/>
        <w:ind w:left="-567" w:firstLine="567"/>
        <w:jc w:val="center"/>
        <w:rPr>
          <w:rFonts w:ascii="Times New Roman" w:eastAsia="Times New Roman" w:hAnsi="Times New Roman"/>
          <w:b/>
          <w:bCs/>
          <w:sz w:val="28"/>
          <w:szCs w:val="28"/>
          <w:lang w:eastAsia="ru-RU"/>
        </w:rPr>
      </w:pPr>
      <w:r w:rsidRPr="0028781E">
        <w:rPr>
          <w:rFonts w:ascii="Times New Roman" w:eastAsia="Times New Roman" w:hAnsi="Times New Roman"/>
          <w:b/>
          <w:bCs/>
          <w:sz w:val="28"/>
          <w:szCs w:val="28"/>
          <w:lang w:eastAsia="ru-RU"/>
        </w:rPr>
        <w:t xml:space="preserve">Регламент государственной услуги </w:t>
      </w:r>
    </w:p>
    <w:p w:rsidR="003E498E" w:rsidRPr="00282588" w:rsidRDefault="003E498E" w:rsidP="00816639">
      <w:pPr>
        <w:spacing w:after="0" w:line="240" w:lineRule="auto"/>
        <w:ind w:firstLine="567"/>
        <w:jc w:val="center"/>
        <w:rPr>
          <w:rFonts w:ascii="Times New Roman" w:eastAsia="Times New Roman" w:hAnsi="Times New Roman"/>
          <w:b/>
          <w:sz w:val="28"/>
          <w:szCs w:val="28"/>
          <w:lang w:eastAsia="ru-RU"/>
        </w:rPr>
      </w:pPr>
      <w:r w:rsidRPr="00282588">
        <w:rPr>
          <w:rFonts w:ascii="Times New Roman" w:eastAsia="Times New Roman" w:hAnsi="Times New Roman"/>
          <w:b/>
          <w:sz w:val="28"/>
          <w:szCs w:val="28"/>
          <w:lang w:eastAsia="ru-RU"/>
        </w:rPr>
        <w:t xml:space="preserve"> «</w:t>
      </w:r>
      <w:r w:rsidR="00902306">
        <w:rPr>
          <w:rFonts w:ascii="Times New Roman" w:eastAsia="Times New Roman" w:hAnsi="Times New Roman"/>
          <w:b/>
          <w:sz w:val="28"/>
          <w:szCs w:val="28"/>
          <w:lang w:val="kk-KZ" w:eastAsia="ru-RU"/>
        </w:rPr>
        <w:t>Прием документов и зачисление детей в дошкольные организации образования</w:t>
      </w:r>
      <w:r w:rsidRPr="00282588">
        <w:rPr>
          <w:rFonts w:ascii="Times New Roman" w:eastAsia="Times New Roman" w:hAnsi="Times New Roman"/>
          <w:b/>
          <w:sz w:val="28"/>
          <w:szCs w:val="28"/>
          <w:lang w:val="kk-KZ" w:eastAsia="ru-RU"/>
        </w:rPr>
        <w:t>»</w:t>
      </w:r>
    </w:p>
    <w:p w:rsidR="003E498E" w:rsidRDefault="003E498E" w:rsidP="00902306">
      <w:pPr>
        <w:spacing w:after="0" w:line="240" w:lineRule="auto"/>
        <w:ind w:left="-567" w:firstLine="567"/>
        <w:jc w:val="both"/>
        <w:rPr>
          <w:rFonts w:ascii="Times New Roman" w:eastAsia="Times New Roman" w:hAnsi="Times New Roman"/>
          <w:b/>
          <w:sz w:val="28"/>
          <w:szCs w:val="28"/>
          <w:lang w:eastAsia="ru-RU"/>
        </w:rPr>
      </w:pPr>
    </w:p>
    <w:p w:rsidR="003E498E" w:rsidRPr="00BE5926" w:rsidRDefault="00BE5926" w:rsidP="00BE5926">
      <w:pPr>
        <w:spacing w:after="0" w:line="240" w:lineRule="auto"/>
        <w:jc w:val="center"/>
        <w:rPr>
          <w:rFonts w:ascii="Times New Roman" w:eastAsia="Times New Roman" w:hAnsi="Times New Roman"/>
          <w:b/>
          <w:sz w:val="28"/>
          <w:szCs w:val="28"/>
          <w:lang w:eastAsia="ru-RU"/>
        </w:rPr>
      </w:pPr>
      <w:r w:rsidRPr="00BE5926">
        <w:rPr>
          <w:rFonts w:ascii="Times New Roman" w:eastAsia="Times New Roman" w:hAnsi="Times New Roman"/>
          <w:b/>
          <w:sz w:val="28"/>
          <w:szCs w:val="28"/>
          <w:lang w:eastAsia="ru-RU"/>
        </w:rPr>
        <w:t>1</w:t>
      </w:r>
      <w:r w:rsidRPr="00BE5926">
        <w:rPr>
          <w:rFonts w:ascii="Times New Roman" w:eastAsia="Times New Roman" w:hAnsi="Times New Roman"/>
          <w:b/>
          <w:sz w:val="28"/>
          <w:szCs w:val="28"/>
          <w:lang w:val="kk-KZ" w:eastAsia="ru-RU"/>
        </w:rPr>
        <w:t>.</w:t>
      </w:r>
      <w:r>
        <w:rPr>
          <w:rFonts w:ascii="Times New Roman" w:eastAsia="Times New Roman" w:hAnsi="Times New Roman"/>
          <w:b/>
          <w:sz w:val="28"/>
          <w:szCs w:val="28"/>
          <w:lang w:eastAsia="ru-RU"/>
        </w:rPr>
        <w:t xml:space="preserve"> </w:t>
      </w:r>
      <w:r w:rsidR="003E498E" w:rsidRPr="00BE5926">
        <w:rPr>
          <w:rFonts w:ascii="Times New Roman" w:eastAsia="Times New Roman" w:hAnsi="Times New Roman"/>
          <w:b/>
          <w:sz w:val="28"/>
          <w:szCs w:val="28"/>
          <w:lang w:eastAsia="ru-RU"/>
        </w:rPr>
        <w:t>Общие положения</w:t>
      </w:r>
    </w:p>
    <w:p w:rsidR="003E498E" w:rsidRDefault="003E498E" w:rsidP="00BD07D5">
      <w:pPr>
        <w:pStyle w:val="a3"/>
        <w:spacing w:after="0" w:line="240" w:lineRule="auto"/>
        <w:ind w:left="-567" w:right="-284" w:firstLine="567"/>
        <w:rPr>
          <w:rFonts w:ascii="Times New Roman" w:eastAsia="Times New Roman" w:hAnsi="Times New Roman"/>
          <w:b/>
          <w:sz w:val="28"/>
          <w:szCs w:val="28"/>
          <w:lang w:eastAsia="ru-RU"/>
        </w:rPr>
      </w:pPr>
    </w:p>
    <w:p w:rsidR="003E498E" w:rsidRPr="00BE5926" w:rsidRDefault="00BE5926" w:rsidP="00BE5926">
      <w:pPr>
        <w:spacing w:after="0" w:line="240" w:lineRule="auto"/>
        <w:ind w:firstLine="709"/>
        <w:jc w:val="both"/>
        <w:rPr>
          <w:rFonts w:ascii="Times New Roman" w:eastAsia="Times New Roman" w:hAnsi="Times New Roman"/>
          <w:bCs/>
          <w:sz w:val="28"/>
          <w:szCs w:val="28"/>
          <w:lang w:eastAsia="ru-RU"/>
        </w:rPr>
      </w:pPr>
      <w:r w:rsidRPr="00BE5926">
        <w:rPr>
          <w:rFonts w:ascii="Times New Roman" w:eastAsia="Times New Roman" w:hAnsi="Times New Roman"/>
          <w:sz w:val="28"/>
          <w:szCs w:val="28"/>
          <w:lang w:val="kk-KZ" w:eastAsia="ru-RU"/>
        </w:rPr>
        <w:t>1.</w:t>
      </w:r>
      <w:r>
        <w:rPr>
          <w:rFonts w:ascii="Times New Roman" w:eastAsia="Times New Roman" w:hAnsi="Times New Roman"/>
          <w:sz w:val="28"/>
          <w:szCs w:val="28"/>
          <w:lang w:eastAsia="ru-RU"/>
        </w:rPr>
        <w:t xml:space="preserve"> </w:t>
      </w:r>
      <w:r w:rsidR="003E498E" w:rsidRPr="00BE5926">
        <w:rPr>
          <w:rFonts w:ascii="Times New Roman" w:eastAsia="Times New Roman" w:hAnsi="Times New Roman"/>
          <w:sz w:val="28"/>
          <w:szCs w:val="28"/>
          <w:lang w:eastAsia="ru-RU"/>
        </w:rPr>
        <w:t>Государственная услуга</w:t>
      </w:r>
      <w:r w:rsidR="00902306" w:rsidRPr="00BE5926">
        <w:rPr>
          <w:rFonts w:ascii="Times New Roman" w:eastAsia="Times New Roman" w:hAnsi="Times New Roman"/>
          <w:sz w:val="28"/>
          <w:szCs w:val="28"/>
          <w:lang w:eastAsia="ru-RU"/>
        </w:rPr>
        <w:t xml:space="preserve"> «</w:t>
      </w:r>
      <w:r w:rsidR="00902306" w:rsidRPr="00BE5926">
        <w:rPr>
          <w:rFonts w:ascii="Times New Roman" w:eastAsia="Times New Roman" w:hAnsi="Times New Roman"/>
          <w:sz w:val="28"/>
          <w:szCs w:val="28"/>
          <w:lang w:val="kk-KZ" w:eastAsia="ru-RU"/>
        </w:rPr>
        <w:t xml:space="preserve">Прием документов и зачисление детей в дошкольные организации образования» </w:t>
      </w:r>
      <w:r w:rsidR="003E498E" w:rsidRPr="00BE5926">
        <w:rPr>
          <w:rFonts w:ascii="Times New Roman" w:eastAsia="Times New Roman" w:hAnsi="Times New Roman"/>
          <w:bCs/>
          <w:sz w:val="28"/>
          <w:szCs w:val="28"/>
          <w:lang w:eastAsia="ru-RU"/>
        </w:rPr>
        <w:t>(далее</w:t>
      </w:r>
      <w:r w:rsidR="00CB0A4F" w:rsidRPr="00BE5926">
        <w:rPr>
          <w:rFonts w:ascii="Times New Roman" w:eastAsia="Times New Roman" w:hAnsi="Times New Roman"/>
          <w:bCs/>
          <w:sz w:val="28"/>
          <w:szCs w:val="28"/>
          <w:lang w:eastAsia="ru-RU"/>
        </w:rPr>
        <w:t xml:space="preserve"> </w:t>
      </w:r>
      <w:r w:rsidR="003E498E" w:rsidRPr="00BE5926">
        <w:rPr>
          <w:rFonts w:ascii="Times New Roman" w:eastAsia="Times New Roman" w:hAnsi="Times New Roman"/>
          <w:bCs/>
          <w:sz w:val="28"/>
          <w:szCs w:val="28"/>
          <w:lang w:eastAsia="ru-RU"/>
        </w:rPr>
        <w:t>-</w:t>
      </w:r>
      <w:r w:rsidR="00CB0A4F" w:rsidRPr="00BE5926">
        <w:rPr>
          <w:rFonts w:ascii="Times New Roman" w:eastAsia="Times New Roman" w:hAnsi="Times New Roman"/>
          <w:bCs/>
          <w:sz w:val="28"/>
          <w:szCs w:val="28"/>
          <w:lang w:eastAsia="ru-RU"/>
        </w:rPr>
        <w:t xml:space="preserve"> </w:t>
      </w:r>
      <w:r w:rsidR="003E498E" w:rsidRPr="00BE5926">
        <w:rPr>
          <w:rFonts w:ascii="Times New Roman" w:eastAsia="Times New Roman" w:hAnsi="Times New Roman"/>
          <w:bCs/>
          <w:sz w:val="28"/>
          <w:szCs w:val="28"/>
          <w:lang w:eastAsia="ru-RU"/>
        </w:rPr>
        <w:t xml:space="preserve">государственная услуга) оказывается </w:t>
      </w:r>
      <w:r w:rsidR="00902306" w:rsidRPr="00BE5926">
        <w:rPr>
          <w:rFonts w:ascii="Times New Roman" w:eastAsia="Times New Roman" w:hAnsi="Times New Roman"/>
          <w:sz w:val="28"/>
          <w:szCs w:val="28"/>
          <w:lang w:eastAsia="ru-RU"/>
        </w:rPr>
        <w:t xml:space="preserve">дошкольными организациями всех </w:t>
      </w:r>
      <w:r w:rsidR="00433F77" w:rsidRPr="00BE5926">
        <w:rPr>
          <w:rFonts w:ascii="Times New Roman" w:eastAsia="Times New Roman" w:hAnsi="Times New Roman"/>
          <w:sz w:val="28"/>
          <w:szCs w:val="28"/>
          <w:lang w:eastAsia="ru-RU"/>
        </w:rPr>
        <w:t>типов</w:t>
      </w:r>
      <w:r w:rsidR="00902306" w:rsidRPr="00BE5926">
        <w:rPr>
          <w:rFonts w:ascii="Times New Roman" w:eastAsia="Times New Roman" w:hAnsi="Times New Roman"/>
          <w:sz w:val="28"/>
          <w:szCs w:val="28"/>
          <w:lang w:eastAsia="ru-RU"/>
        </w:rPr>
        <w:t xml:space="preserve"> и </w:t>
      </w:r>
      <w:r w:rsidR="00433F77" w:rsidRPr="00BE5926">
        <w:rPr>
          <w:rFonts w:ascii="Times New Roman" w:eastAsia="Times New Roman" w:hAnsi="Times New Roman"/>
          <w:sz w:val="28"/>
          <w:szCs w:val="28"/>
          <w:lang w:eastAsia="ru-RU"/>
        </w:rPr>
        <w:t>видов</w:t>
      </w:r>
      <w:r w:rsidR="00D51F6B" w:rsidRPr="00BE5926">
        <w:rPr>
          <w:rFonts w:ascii="Times New Roman" w:eastAsia="Times New Roman" w:hAnsi="Times New Roman"/>
          <w:sz w:val="28"/>
          <w:szCs w:val="28"/>
          <w:lang w:eastAsia="ru-RU"/>
        </w:rPr>
        <w:t xml:space="preserve">                        Восточно-Казахстанской области </w:t>
      </w:r>
      <w:r w:rsidR="00D6051D" w:rsidRPr="00BE5926">
        <w:rPr>
          <w:rFonts w:ascii="Times New Roman" w:eastAsia="Times New Roman" w:hAnsi="Times New Roman"/>
          <w:bCs/>
          <w:sz w:val="28"/>
          <w:szCs w:val="28"/>
          <w:lang w:eastAsia="ru-RU"/>
        </w:rPr>
        <w:t>(далее - услугодатель</w:t>
      </w:r>
      <w:r w:rsidR="003E498E" w:rsidRPr="00BE5926">
        <w:rPr>
          <w:rFonts w:ascii="Times New Roman" w:eastAsia="Times New Roman" w:hAnsi="Times New Roman"/>
          <w:bCs/>
          <w:sz w:val="28"/>
          <w:szCs w:val="28"/>
          <w:lang w:eastAsia="ru-RU"/>
        </w:rPr>
        <w:t>).</w:t>
      </w:r>
    </w:p>
    <w:p w:rsidR="003E498E" w:rsidRDefault="003E498E" w:rsidP="000E010B">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F60B0">
        <w:rPr>
          <w:rFonts w:ascii="Times New Roman" w:eastAsia="Times New Roman" w:hAnsi="Times New Roman"/>
          <w:sz w:val="28"/>
          <w:szCs w:val="28"/>
        </w:rPr>
        <w:t>Прием и выдача документов для оказания государственной услуги осуществля</w:t>
      </w:r>
      <w:r w:rsidR="00B43540">
        <w:rPr>
          <w:rFonts w:ascii="Times New Roman" w:eastAsia="Times New Roman" w:hAnsi="Times New Roman"/>
          <w:sz w:val="28"/>
          <w:szCs w:val="28"/>
        </w:rPr>
        <w:t>ю</w:t>
      </w:r>
      <w:r w:rsidRPr="009F60B0">
        <w:rPr>
          <w:rFonts w:ascii="Times New Roman" w:eastAsia="Times New Roman" w:hAnsi="Times New Roman"/>
          <w:sz w:val="28"/>
          <w:szCs w:val="28"/>
        </w:rPr>
        <w:t>т</w:t>
      </w:r>
      <w:r w:rsidR="00DF4842">
        <w:rPr>
          <w:rFonts w:ascii="Times New Roman" w:eastAsia="Times New Roman" w:hAnsi="Times New Roman"/>
          <w:sz w:val="28"/>
          <w:szCs w:val="28"/>
        </w:rPr>
        <w:t>ся</w:t>
      </w:r>
      <w:r w:rsidRPr="009F60B0">
        <w:rPr>
          <w:rFonts w:ascii="Times New Roman" w:eastAsia="Times New Roman" w:hAnsi="Times New Roman"/>
          <w:sz w:val="28"/>
          <w:szCs w:val="28"/>
        </w:rPr>
        <w:t xml:space="preserve"> через</w:t>
      </w:r>
      <w:r w:rsidR="00D6051D">
        <w:rPr>
          <w:rFonts w:ascii="Times New Roman" w:eastAsia="Times New Roman" w:hAnsi="Times New Roman"/>
          <w:sz w:val="28"/>
          <w:szCs w:val="28"/>
        </w:rPr>
        <w:t xml:space="preserve"> канцелярию услугодателя.</w:t>
      </w:r>
    </w:p>
    <w:p w:rsidR="003E498E" w:rsidRDefault="003E498E" w:rsidP="000E01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Форма ок</w:t>
      </w:r>
      <w:r w:rsidR="000E3CF9">
        <w:rPr>
          <w:rFonts w:ascii="Times New Roman" w:eastAsia="Times New Roman" w:hAnsi="Times New Roman"/>
          <w:sz w:val="28"/>
          <w:szCs w:val="28"/>
          <w:lang w:eastAsia="ru-RU"/>
        </w:rPr>
        <w:t xml:space="preserve">азания государственной услуги: </w:t>
      </w:r>
      <w:r>
        <w:rPr>
          <w:rFonts w:ascii="Times New Roman" w:eastAsia="Times New Roman" w:hAnsi="Times New Roman"/>
          <w:sz w:val="28"/>
          <w:szCs w:val="28"/>
          <w:lang w:eastAsia="ru-RU"/>
        </w:rPr>
        <w:t>бумажная.</w:t>
      </w:r>
    </w:p>
    <w:p w:rsidR="003E498E" w:rsidRPr="00980210" w:rsidRDefault="003E498E" w:rsidP="000E010B">
      <w:pPr>
        <w:widowControl w:val="0"/>
        <w:tabs>
          <w:tab w:val="left" w:pos="0"/>
        </w:tabs>
        <w:suppressAutoHyphens/>
        <w:spacing w:after="0" w:line="240" w:lineRule="auto"/>
        <w:ind w:firstLine="709"/>
        <w:contextualSpacing/>
        <w:jc w:val="both"/>
        <w:rPr>
          <w:rFonts w:ascii="Times New Roman" w:hAnsi="Times New Roman"/>
          <w:sz w:val="28"/>
          <w:szCs w:val="28"/>
          <w:lang w:val="kk-KZ"/>
        </w:rPr>
      </w:pPr>
      <w:r>
        <w:rPr>
          <w:rFonts w:ascii="Times New Roman" w:eastAsia="Times New Roman" w:hAnsi="Times New Roman"/>
          <w:sz w:val="28"/>
          <w:szCs w:val="28"/>
          <w:lang w:eastAsia="ru-RU"/>
        </w:rPr>
        <w:t xml:space="preserve">3. </w:t>
      </w:r>
      <w:r w:rsidRPr="00282588">
        <w:rPr>
          <w:rFonts w:ascii="Times New Roman" w:eastAsia="Times New Roman" w:hAnsi="Times New Roman"/>
          <w:kern w:val="1"/>
          <w:sz w:val="28"/>
          <w:szCs w:val="28"/>
          <w:lang w:eastAsia="ar-SA"/>
        </w:rPr>
        <w:t>Результат оказания государственной услуги</w:t>
      </w:r>
      <w:r w:rsidR="003653F2">
        <w:rPr>
          <w:rFonts w:ascii="Times New Roman" w:eastAsia="Times New Roman" w:hAnsi="Times New Roman"/>
          <w:kern w:val="1"/>
          <w:sz w:val="28"/>
          <w:szCs w:val="28"/>
          <w:lang w:eastAsia="ar-SA"/>
        </w:rPr>
        <w:t>:</w:t>
      </w:r>
      <w:r w:rsidRPr="00282588">
        <w:rPr>
          <w:rFonts w:ascii="Times New Roman" w:eastAsia="Times New Roman" w:hAnsi="Times New Roman"/>
          <w:kern w:val="1"/>
          <w:sz w:val="28"/>
          <w:szCs w:val="28"/>
          <w:lang w:eastAsia="ar-SA"/>
        </w:rPr>
        <w:t xml:space="preserve"> </w:t>
      </w:r>
      <w:r w:rsidR="003653F2">
        <w:rPr>
          <w:rFonts w:ascii="Times New Roman" w:eastAsia="Times New Roman" w:hAnsi="Times New Roman"/>
          <w:kern w:val="1"/>
          <w:sz w:val="28"/>
          <w:szCs w:val="28"/>
          <w:lang w:eastAsia="ar-SA"/>
        </w:rPr>
        <w:t xml:space="preserve">зачисление ребенка в дошкольную </w:t>
      </w:r>
      <w:r w:rsidR="00902306">
        <w:rPr>
          <w:rFonts w:ascii="Times New Roman" w:eastAsia="Times New Roman" w:hAnsi="Times New Roman"/>
          <w:kern w:val="1"/>
          <w:sz w:val="28"/>
          <w:szCs w:val="28"/>
          <w:lang w:eastAsia="ar-SA"/>
        </w:rPr>
        <w:t>организацию на основании за</w:t>
      </w:r>
      <w:r w:rsidR="003653F2">
        <w:rPr>
          <w:rFonts w:ascii="Times New Roman" w:eastAsia="Times New Roman" w:hAnsi="Times New Roman"/>
          <w:kern w:val="1"/>
          <w:sz w:val="28"/>
          <w:szCs w:val="28"/>
          <w:lang w:eastAsia="ar-SA"/>
        </w:rPr>
        <w:t xml:space="preserve">ключенного договора между дошкольной организацией и </w:t>
      </w:r>
      <w:r w:rsidR="00902306">
        <w:rPr>
          <w:rFonts w:ascii="Times New Roman" w:eastAsia="Times New Roman" w:hAnsi="Times New Roman"/>
          <w:kern w:val="1"/>
          <w:sz w:val="28"/>
          <w:szCs w:val="28"/>
          <w:lang w:eastAsia="ar-SA"/>
        </w:rPr>
        <w:t>одн</w:t>
      </w:r>
      <w:r w:rsidR="003653F2">
        <w:rPr>
          <w:rFonts w:ascii="Times New Roman" w:eastAsia="Times New Roman" w:hAnsi="Times New Roman"/>
          <w:kern w:val="1"/>
          <w:sz w:val="28"/>
          <w:szCs w:val="28"/>
          <w:lang w:eastAsia="ar-SA"/>
        </w:rPr>
        <w:t>им</w:t>
      </w:r>
      <w:r w:rsidR="00902306">
        <w:rPr>
          <w:rFonts w:ascii="Times New Roman" w:eastAsia="Times New Roman" w:hAnsi="Times New Roman"/>
          <w:kern w:val="1"/>
          <w:sz w:val="28"/>
          <w:szCs w:val="28"/>
          <w:lang w:eastAsia="ar-SA"/>
        </w:rPr>
        <w:t xml:space="preserve"> из родителей или законн</w:t>
      </w:r>
      <w:r w:rsidR="003653F2">
        <w:rPr>
          <w:rFonts w:ascii="Times New Roman" w:eastAsia="Times New Roman" w:hAnsi="Times New Roman"/>
          <w:kern w:val="1"/>
          <w:sz w:val="28"/>
          <w:szCs w:val="28"/>
          <w:lang w:eastAsia="ar-SA"/>
        </w:rPr>
        <w:t>ым</w:t>
      </w:r>
      <w:r w:rsidR="00902306">
        <w:rPr>
          <w:rFonts w:ascii="Times New Roman" w:eastAsia="Times New Roman" w:hAnsi="Times New Roman"/>
          <w:kern w:val="1"/>
          <w:sz w:val="28"/>
          <w:szCs w:val="28"/>
          <w:lang w:eastAsia="ar-SA"/>
        </w:rPr>
        <w:t xml:space="preserve"> представител</w:t>
      </w:r>
      <w:r w:rsidR="003653F2">
        <w:rPr>
          <w:rFonts w:ascii="Times New Roman" w:eastAsia="Times New Roman" w:hAnsi="Times New Roman"/>
          <w:kern w:val="1"/>
          <w:sz w:val="28"/>
          <w:szCs w:val="28"/>
          <w:lang w:eastAsia="ar-SA"/>
        </w:rPr>
        <w:t>ем ребенка, либо мотивированный ответ об отказе в оказании государственной услуги по основаниям, установленным пунктом 10 стандарта государственной услуги</w:t>
      </w:r>
      <w:r w:rsidR="00980210">
        <w:rPr>
          <w:rFonts w:ascii="Times New Roman" w:eastAsia="Times New Roman" w:hAnsi="Times New Roman"/>
          <w:kern w:val="1"/>
          <w:sz w:val="28"/>
          <w:szCs w:val="28"/>
          <w:lang w:eastAsia="ar-SA"/>
        </w:rPr>
        <w:t xml:space="preserve"> «</w:t>
      </w:r>
      <w:r w:rsidR="00980210" w:rsidRPr="00980210">
        <w:rPr>
          <w:rFonts w:ascii="Times New Roman" w:eastAsia="Times New Roman" w:hAnsi="Times New Roman"/>
          <w:sz w:val="28"/>
          <w:szCs w:val="28"/>
          <w:lang w:val="kk-KZ" w:eastAsia="ru-RU"/>
        </w:rPr>
        <w:t>Прием документов и зачисление детей в дошкольные организации образования»</w:t>
      </w:r>
      <w:r w:rsidR="00980210">
        <w:rPr>
          <w:rFonts w:ascii="Times New Roman" w:eastAsia="Times New Roman" w:hAnsi="Times New Roman"/>
          <w:sz w:val="28"/>
          <w:szCs w:val="28"/>
          <w:lang w:val="kk-KZ" w:eastAsia="ru-RU"/>
        </w:rPr>
        <w:t xml:space="preserve">, утвержденного приказом Министра образования и науки Республики Казахстан от 7 апреля 2015 года № 172 </w:t>
      </w:r>
      <w:r w:rsidR="00215B24">
        <w:rPr>
          <w:rFonts w:ascii="Times New Roman" w:hAnsi="Times New Roman"/>
          <w:sz w:val="28"/>
          <w:lang w:val="kk-KZ"/>
        </w:rPr>
        <w:t>(зарегистрирован в Реестре государственной регистрации нормативных правовых актов за номером 15966)</w:t>
      </w:r>
      <w:r w:rsidR="00215B24">
        <w:rPr>
          <w:rFonts w:ascii="Times New Roman" w:eastAsia="Times New Roman" w:hAnsi="Times New Roman"/>
          <w:sz w:val="28"/>
          <w:szCs w:val="28"/>
          <w:lang w:val="kk-KZ" w:eastAsia="ru-RU"/>
        </w:rPr>
        <w:t xml:space="preserve"> </w:t>
      </w:r>
      <w:r w:rsidR="00980210">
        <w:rPr>
          <w:rFonts w:ascii="Times New Roman" w:eastAsia="Times New Roman" w:hAnsi="Times New Roman"/>
          <w:sz w:val="28"/>
          <w:szCs w:val="28"/>
          <w:lang w:val="kk-KZ" w:eastAsia="ru-RU"/>
        </w:rPr>
        <w:t>(далее – Стандарт)</w:t>
      </w:r>
      <w:r w:rsidR="003653F2" w:rsidRPr="00980210">
        <w:rPr>
          <w:rFonts w:ascii="Times New Roman" w:eastAsia="Times New Roman" w:hAnsi="Times New Roman"/>
          <w:kern w:val="1"/>
          <w:sz w:val="28"/>
          <w:szCs w:val="28"/>
          <w:lang w:eastAsia="ar-SA"/>
        </w:rPr>
        <w:t>.</w:t>
      </w:r>
    </w:p>
    <w:p w:rsidR="003E498E" w:rsidRPr="00282588" w:rsidRDefault="003E498E" w:rsidP="000E010B">
      <w:pPr>
        <w:spacing w:after="0" w:line="240" w:lineRule="auto"/>
        <w:ind w:firstLine="709"/>
        <w:jc w:val="both"/>
        <w:rPr>
          <w:rFonts w:ascii="Times New Roman" w:eastAsia="Times New Roman" w:hAnsi="Times New Roman"/>
          <w:kern w:val="1"/>
          <w:sz w:val="28"/>
          <w:szCs w:val="28"/>
          <w:lang w:eastAsia="ar-SA"/>
        </w:rPr>
      </w:pPr>
      <w:r w:rsidRPr="00282588">
        <w:rPr>
          <w:rFonts w:ascii="Times New Roman" w:eastAsia="Times New Roman" w:hAnsi="Times New Roman"/>
          <w:sz w:val="28"/>
          <w:szCs w:val="28"/>
        </w:rPr>
        <w:t>Форма предоставления результата оказания государственной услуги: бумажная.</w:t>
      </w:r>
    </w:p>
    <w:p w:rsidR="00B57FB9" w:rsidRDefault="00B57FB9" w:rsidP="00BD07D5">
      <w:pPr>
        <w:spacing w:after="0" w:line="240" w:lineRule="auto"/>
        <w:ind w:right="-284"/>
        <w:rPr>
          <w:rFonts w:ascii="Times New Roman" w:hAnsi="Times New Roman"/>
          <w:sz w:val="28"/>
          <w:szCs w:val="28"/>
          <w:lang w:val="kk-KZ"/>
        </w:rPr>
      </w:pPr>
    </w:p>
    <w:p w:rsidR="00B57FB9" w:rsidRDefault="00B57FB9" w:rsidP="00BD07D5">
      <w:pPr>
        <w:spacing w:after="0" w:line="240" w:lineRule="auto"/>
        <w:ind w:right="-284"/>
        <w:rPr>
          <w:rFonts w:ascii="Times New Roman" w:hAnsi="Times New Roman"/>
          <w:sz w:val="28"/>
          <w:szCs w:val="28"/>
          <w:lang w:val="kk-KZ"/>
        </w:rPr>
      </w:pPr>
    </w:p>
    <w:p w:rsidR="00B57FB9" w:rsidRDefault="00B57FB9" w:rsidP="00BD07D5">
      <w:pPr>
        <w:spacing w:after="0" w:line="240" w:lineRule="auto"/>
        <w:ind w:right="-284"/>
        <w:rPr>
          <w:rFonts w:ascii="Times New Roman" w:hAnsi="Times New Roman"/>
          <w:sz w:val="28"/>
          <w:szCs w:val="28"/>
          <w:lang w:val="kk-KZ"/>
        </w:rPr>
      </w:pPr>
    </w:p>
    <w:p w:rsidR="00B57FB9" w:rsidRDefault="00B57FB9" w:rsidP="00BD07D5">
      <w:pPr>
        <w:spacing w:after="0" w:line="240" w:lineRule="auto"/>
        <w:ind w:right="-284"/>
        <w:rPr>
          <w:rFonts w:ascii="Times New Roman" w:hAnsi="Times New Roman"/>
          <w:sz w:val="28"/>
          <w:szCs w:val="28"/>
          <w:lang w:val="kk-KZ"/>
        </w:rPr>
      </w:pPr>
    </w:p>
    <w:p w:rsidR="00B57FB9" w:rsidRPr="00B57FB9" w:rsidRDefault="00B57FB9" w:rsidP="00BD07D5">
      <w:pPr>
        <w:spacing w:after="0" w:line="240" w:lineRule="auto"/>
        <w:ind w:right="-284"/>
        <w:rPr>
          <w:rFonts w:ascii="Times New Roman" w:hAnsi="Times New Roman"/>
          <w:sz w:val="28"/>
          <w:szCs w:val="28"/>
          <w:lang w:val="kk-KZ"/>
        </w:rPr>
      </w:pPr>
    </w:p>
    <w:p w:rsidR="001D141D" w:rsidRPr="00BF5CC7" w:rsidRDefault="001D141D" w:rsidP="00BD07D5">
      <w:pPr>
        <w:pStyle w:val="a3"/>
        <w:numPr>
          <w:ilvl w:val="0"/>
          <w:numId w:val="2"/>
        </w:numPr>
        <w:spacing w:after="0" w:line="240" w:lineRule="auto"/>
        <w:ind w:left="0" w:right="-284"/>
        <w:jc w:val="center"/>
        <w:rPr>
          <w:rFonts w:ascii="Times New Roman" w:hAnsi="Times New Roman"/>
          <w:b/>
          <w:sz w:val="28"/>
          <w:szCs w:val="28"/>
        </w:rPr>
      </w:pPr>
      <w:r w:rsidRPr="00BF5CC7">
        <w:rPr>
          <w:rFonts w:ascii="Times New Roman" w:hAnsi="Times New Roman"/>
          <w:b/>
          <w:sz w:val="28"/>
          <w:szCs w:val="28"/>
        </w:rPr>
        <w:lastRenderedPageBreak/>
        <w:t>Описание порядка действий структурных подразделений</w:t>
      </w:r>
    </w:p>
    <w:p w:rsidR="001D141D" w:rsidRPr="00DD2444" w:rsidRDefault="001D141D" w:rsidP="00BD07D5">
      <w:pPr>
        <w:spacing w:after="0" w:line="240" w:lineRule="auto"/>
        <w:ind w:right="-284"/>
        <w:jc w:val="center"/>
        <w:rPr>
          <w:rFonts w:ascii="Times New Roman" w:hAnsi="Times New Roman"/>
          <w:b/>
          <w:sz w:val="28"/>
          <w:szCs w:val="28"/>
        </w:rPr>
      </w:pPr>
      <w:r w:rsidRPr="00DD2444">
        <w:rPr>
          <w:rFonts w:ascii="Times New Roman" w:hAnsi="Times New Roman"/>
          <w:b/>
          <w:sz w:val="28"/>
          <w:szCs w:val="28"/>
        </w:rPr>
        <w:t>(работников) услугодателя в процессе оказания государственной услуги</w:t>
      </w:r>
    </w:p>
    <w:p w:rsidR="001D141D" w:rsidRPr="00DD2444" w:rsidRDefault="001D141D" w:rsidP="00BD07D5">
      <w:pPr>
        <w:spacing w:after="0" w:line="240" w:lineRule="auto"/>
        <w:ind w:right="-284"/>
        <w:jc w:val="center"/>
        <w:rPr>
          <w:rFonts w:ascii="Times New Roman" w:hAnsi="Times New Roman"/>
          <w:sz w:val="28"/>
          <w:szCs w:val="28"/>
        </w:rPr>
      </w:pPr>
    </w:p>
    <w:p w:rsidR="001D141D" w:rsidRPr="00DD2444" w:rsidRDefault="001D141D" w:rsidP="0068111F">
      <w:pPr>
        <w:spacing w:after="0" w:line="240" w:lineRule="auto"/>
        <w:ind w:firstLine="709"/>
        <w:jc w:val="both"/>
        <w:rPr>
          <w:rFonts w:ascii="Times New Roman" w:hAnsi="Times New Roman"/>
          <w:sz w:val="28"/>
          <w:szCs w:val="28"/>
        </w:rPr>
      </w:pPr>
      <w:r w:rsidRPr="00DD2444">
        <w:rPr>
          <w:rFonts w:ascii="Times New Roman" w:hAnsi="Times New Roman"/>
          <w:sz w:val="28"/>
          <w:szCs w:val="28"/>
        </w:rPr>
        <w:t xml:space="preserve">4. Основанием для начала процедуры (действия) по оказанию государственной услуги является </w:t>
      </w:r>
      <w:r w:rsidR="00003F72">
        <w:rPr>
          <w:rFonts w:ascii="Times New Roman" w:hAnsi="Times New Roman"/>
          <w:sz w:val="28"/>
          <w:szCs w:val="28"/>
        </w:rPr>
        <w:t xml:space="preserve">обращение </w:t>
      </w:r>
      <w:r w:rsidR="0054223C">
        <w:rPr>
          <w:rFonts w:ascii="Times New Roman" w:hAnsi="Times New Roman"/>
          <w:sz w:val="28"/>
          <w:szCs w:val="28"/>
        </w:rPr>
        <w:t xml:space="preserve">услугополучателя </w:t>
      </w:r>
      <w:r w:rsidR="00003F72">
        <w:rPr>
          <w:rFonts w:ascii="Times New Roman" w:hAnsi="Times New Roman"/>
          <w:sz w:val="28"/>
          <w:szCs w:val="28"/>
        </w:rPr>
        <w:t xml:space="preserve">с приложением необходимых документов, </w:t>
      </w:r>
      <w:r w:rsidR="003E2E65">
        <w:rPr>
          <w:rFonts w:ascii="Times New Roman" w:hAnsi="Times New Roman"/>
          <w:sz w:val="28"/>
          <w:szCs w:val="28"/>
          <w:lang w:val="kk-KZ"/>
        </w:rPr>
        <w:t xml:space="preserve">указанных в </w:t>
      </w:r>
      <w:r w:rsidR="003D036F">
        <w:rPr>
          <w:rFonts w:ascii="Times New Roman" w:hAnsi="Times New Roman"/>
          <w:sz w:val="28"/>
          <w:szCs w:val="28"/>
        </w:rPr>
        <w:t>пункт</w:t>
      </w:r>
      <w:r w:rsidR="003E2E65">
        <w:rPr>
          <w:rFonts w:ascii="Times New Roman" w:hAnsi="Times New Roman"/>
          <w:sz w:val="28"/>
          <w:szCs w:val="28"/>
          <w:lang w:val="kk-KZ"/>
        </w:rPr>
        <w:t>е</w:t>
      </w:r>
      <w:r w:rsidR="003D036F">
        <w:rPr>
          <w:rFonts w:ascii="Times New Roman" w:hAnsi="Times New Roman"/>
          <w:sz w:val="28"/>
          <w:szCs w:val="28"/>
        </w:rPr>
        <w:t xml:space="preserve"> 9 </w:t>
      </w:r>
      <w:r w:rsidR="00B17131">
        <w:rPr>
          <w:rFonts w:ascii="Times New Roman" w:hAnsi="Times New Roman"/>
          <w:sz w:val="28"/>
          <w:szCs w:val="28"/>
          <w:lang w:val="kk-KZ"/>
        </w:rPr>
        <w:t>С</w:t>
      </w:r>
      <w:r w:rsidR="0054223C" w:rsidRPr="00E576C2">
        <w:rPr>
          <w:rFonts w:ascii="Times New Roman" w:hAnsi="Times New Roman"/>
          <w:sz w:val="28"/>
          <w:szCs w:val="28"/>
        </w:rPr>
        <w:t>тандарта</w:t>
      </w:r>
      <w:r w:rsidR="0054223C">
        <w:rPr>
          <w:rFonts w:ascii="Times New Roman" w:hAnsi="Times New Roman"/>
          <w:sz w:val="28"/>
          <w:szCs w:val="28"/>
        </w:rPr>
        <w:t xml:space="preserve"> государственной услуги</w:t>
      </w:r>
      <w:r w:rsidR="00B17131">
        <w:rPr>
          <w:rFonts w:ascii="Times New Roman" w:hAnsi="Times New Roman"/>
          <w:sz w:val="28"/>
          <w:szCs w:val="28"/>
          <w:lang w:val="kk-KZ"/>
        </w:rPr>
        <w:t>.</w:t>
      </w:r>
      <w:r w:rsidR="0054223C">
        <w:rPr>
          <w:rFonts w:ascii="Times New Roman" w:hAnsi="Times New Roman"/>
          <w:sz w:val="28"/>
          <w:szCs w:val="28"/>
        </w:rPr>
        <w:t xml:space="preserve"> </w:t>
      </w:r>
    </w:p>
    <w:p w:rsidR="001D141D" w:rsidRPr="00DD2444" w:rsidRDefault="001D141D" w:rsidP="0068111F">
      <w:pPr>
        <w:spacing w:after="0" w:line="240" w:lineRule="auto"/>
        <w:ind w:firstLine="709"/>
        <w:jc w:val="both"/>
        <w:rPr>
          <w:rFonts w:ascii="Times New Roman" w:hAnsi="Times New Roman"/>
          <w:sz w:val="28"/>
          <w:szCs w:val="28"/>
        </w:rPr>
      </w:pPr>
      <w:r w:rsidRPr="00DD2444">
        <w:rPr>
          <w:rFonts w:ascii="Times New Roman" w:hAnsi="Times New Roman"/>
          <w:sz w:val="28"/>
          <w:szCs w:val="28"/>
        </w:rPr>
        <w:t>5. Содержание процедур (действи</w:t>
      </w:r>
      <w:r w:rsidR="00B57FB9">
        <w:rPr>
          <w:rFonts w:ascii="Times New Roman" w:hAnsi="Times New Roman"/>
          <w:sz w:val="28"/>
          <w:szCs w:val="28"/>
          <w:lang w:val="kk-KZ"/>
        </w:rPr>
        <w:t>й</w:t>
      </w:r>
      <w:r w:rsidRPr="00DD2444">
        <w:rPr>
          <w:rFonts w:ascii="Times New Roman" w:hAnsi="Times New Roman"/>
          <w:sz w:val="28"/>
          <w:szCs w:val="28"/>
        </w:rPr>
        <w:t>), входящ</w:t>
      </w:r>
      <w:r w:rsidR="00B57FB9">
        <w:rPr>
          <w:rFonts w:ascii="Times New Roman" w:hAnsi="Times New Roman"/>
          <w:sz w:val="28"/>
          <w:szCs w:val="28"/>
          <w:lang w:val="kk-KZ"/>
        </w:rPr>
        <w:t>их</w:t>
      </w:r>
      <w:r w:rsidRPr="00DD2444">
        <w:rPr>
          <w:rFonts w:ascii="Times New Roman" w:hAnsi="Times New Roman"/>
          <w:sz w:val="28"/>
          <w:szCs w:val="28"/>
        </w:rPr>
        <w:t xml:space="preserve"> в состав процесса оказания государственной услуги, длительность выполнения:</w:t>
      </w:r>
    </w:p>
    <w:p w:rsidR="009424FB" w:rsidRDefault="00170BE6" w:rsidP="0068111F">
      <w:pPr>
        <w:spacing w:after="0" w:line="240" w:lineRule="auto"/>
        <w:ind w:firstLine="709"/>
        <w:jc w:val="both"/>
        <w:rPr>
          <w:rFonts w:ascii="Times New Roman" w:hAnsi="Times New Roman"/>
          <w:sz w:val="28"/>
          <w:szCs w:val="28"/>
        </w:rPr>
      </w:pPr>
      <w:r>
        <w:rPr>
          <w:rFonts w:ascii="Times New Roman" w:hAnsi="Times New Roman"/>
          <w:sz w:val="28"/>
          <w:szCs w:val="28"/>
          <w:lang w:val="kk-KZ"/>
        </w:rPr>
        <w:t>действие 1</w:t>
      </w:r>
      <w:r w:rsidR="000E412F">
        <w:rPr>
          <w:rFonts w:ascii="Times New Roman" w:hAnsi="Times New Roman"/>
          <w:sz w:val="28"/>
          <w:szCs w:val="28"/>
          <w:lang w:val="kk-KZ"/>
        </w:rPr>
        <w:t xml:space="preserve"> </w:t>
      </w:r>
      <w:r>
        <w:rPr>
          <w:rFonts w:ascii="Times New Roman" w:hAnsi="Times New Roman"/>
          <w:sz w:val="28"/>
          <w:szCs w:val="28"/>
          <w:lang w:val="kk-KZ"/>
        </w:rPr>
        <w:t xml:space="preserve">- </w:t>
      </w:r>
      <w:r w:rsidR="00A61579">
        <w:rPr>
          <w:rFonts w:ascii="Times New Roman" w:hAnsi="Times New Roman"/>
          <w:sz w:val="28"/>
          <w:szCs w:val="28"/>
          <w:lang w:val="kk-KZ"/>
        </w:rPr>
        <w:t>с</w:t>
      </w:r>
      <w:r w:rsidR="00691AA0">
        <w:rPr>
          <w:rFonts w:ascii="Times New Roman" w:hAnsi="Times New Roman"/>
          <w:sz w:val="28"/>
          <w:szCs w:val="28"/>
          <w:lang w:val="kk-KZ"/>
        </w:rPr>
        <w:t xml:space="preserve">отрудник канцелярии услугодателя осуществляет </w:t>
      </w:r>
      <w:r w:rsidR="001D141D" w:rsidRPr="00E576C2">
        <w:rPr>
          <w:rFonts w:ascii="Times New Roman" w:hAnsi="Times New Roman"/>
          <w:sz w:val="28"/>
          <w:szCs w:val="28"/>
        </w:rPr>
        <w:t>прием и регистраци</w:t>
      </w:r>
      <w:r w:rsidR="00691AA0">
        <w:rPr>
          <w:rFonts w:ascii="Times New Roman" w:hAnsi="Times New Roman"/>
          <w:sz w:val="28"/>
          <w:szCs w:val="28"/>
        </w:rPr>
        <w:t>ю</w:t>
      </w:r>
      <w:r w:rsidR="001D141D" w:rsidRPr="00E576C2">
        <w:rPr>
          <w:rFonts w:ascii="Times New Roman" w:hAnsi="Times New Roman"/>
          <w:sz w:val="28"/>
          <w:szCs w:val="28"/>
        </w:rPr>
        <w:t xml:space="preserve"> </w:t>
      </w:r>
      <w:r w:rsidR="00132AD4">
        <w:rPr>
          <w:rFonts w:ascii="Times New Roman" w:hAnsi="Times New Roman"/>
          <w:sz w:val="28"/>
          <w:szCs w:val="28"/>
        </w:rPr>
        <w:t>документов</w:t>
      </w:r>
      <w:r w:rsidR="00132AD4" w:rsidRPr="00E576C2">
        <w:rPr>
          <w:rFonts w:ascii="Times New Roman" w:hAnsi="Times New Roman"/>
          <w:sz w:val="28"/>
          <w:szCs w:val="28"/>
        </w:rPr>
        <w:t xml:space="preserve"> </w:t>
      </w:r>
      <w:r w:rsidR="001D141D" w:rsidRPr="00E576C2">
        <w:rPr>
          <w:rFonts w:ascii="Times New Roman" w:hAnsi="Times New Roman"/>
          <w:sz w:val="28"/>
          <w:szCs w:val="28"/>
        </w:rPr>
        <w:t>услугополучателя</w:t>
      </w:r>
      <w:r w:rsidR="001D141D">
        <w:rPr>
          <w:rFonts w:ascii="Times New Roman" w:hAnsi="Times New Roman"/>
          <w:sz w:val="28"/>
          <w:szCs w:val="28"/>
        </w:rPr>
        <w:t xml:space="preserve"> </w:t>
      </w:r>
      <w:r w:rsidR="00691AA0">
        <w:rPr>
          <w:rFonts w:ascii="Times New Roman" w:hAnsi="Times New Roman"/>
          <w:sz w:val="28"/>
          <w:szCs w:val="28"/>
        </w:rPr>
        <w:t xml:space="preserve">и </w:t>
      </w:r>
      <w:r w:rsidR="001D141D" w:rsidRPr="00E576C2">
        <w:rPr>
          <w:rFonts w:ascii="Times New Roman" w:hAnsi="Times New Roman"/>
          <w:sz w:val="28"/>
          <w:szCs w:val="28"/>
        </w:rPr>
        <w:t>переда</w:t>
      </w:r>
      <w:r w:rsidR="00691AA0">
        <w:rPr>
          <w:rFonts w:ascii="Times New Roman" w:hAnsi="Times New Roman"/>
          <w:sz w:val="28"/>
          <w:szCs w:val="28"/>
        </w:rPr>
        <w:t>ет</w:t>
      </w:r>
      <w:r w:rsidR="001D141D" w:rsidRPr="00E576C2">
        <w:rPr>
          <w:rFonts w:ascii="Times New Roman" w:hAnsi="Times New Roman"/>
          <w:sz w:val="28"/>
          <w:szCs w:val="28"/>
        </w:rPr>
        <w:t xml:space="preserve"> </w:t>
      </w:r>
      <w:r w:rsidR="00132AD4">
        <w:rPr>
          <w:rFonts w:ascii="Times New Roman" w:hAnsi="Times New Roman"/>
          <w:sz w:val="28"/>
          <w:szCs w:val="28"/>
          <w:lang w:val="kk-KZ"/>
        </w:rPr>
        <w:t xml:space="preserve">их </w:t>
      </w:r>
      <w:r w:rsidR="00691AA0">
        <w:rPr>
          <w:rFonts w:ascii="Times New Roman" w:hAnsi="Times New Roman"/>
          <w:sz w:val="28"/>
          <w:szCs w:val="28"/>
        </w:rPr>
        <w:t xml:space="preserve">на рассмотрение </w:t>
      </w:r>
      <w:r w:rsidR="001D141D" w:rsidRPr="00E576C2">
        <w:rPr>
          <w:rFonts w:ascii="Times New Roman" w:hAnsi="Times New Roman"/>
          <w:sz w:val="28"/>
          <w:szCs w:val="28"/>
        </w:rPr>
        <w:t>руководителю услугодателя</w:t>
      </w:r>
      <w:r w:rsidR="001D141D">
        <w:rPr>
          <w:rFonts w:ascii="Times New Roman" w:hAnsi="Times New Roman"/>
          <w:sz w:val="28"/>
          <w:szCs w:val="28"/>
        </w:rPr>
        <w:t xml:space="preserve"> - </w:t>
      </w:r>
      <w:r w:rsidR="000E3CF9">
        <w:rPr>
          <w:rFonts w:ascii="Times New Roman" w:hAnsi="Times New Roman"/>
          <w:sz w:val="28"/>
          <w:szCs w:val="28"/>
        </w:rPr>
        <w:t>5</w:t>
      </w:r>
      <w:r w:rsidR="001D141D" w:rsidRPr="00E576C2">
        <w:rPr>
          <w:rFonts w:ascii="Times New Roman" w:hAnsi="Times New Roman"/>
          <w:sz w:val="28"/>
          <w:szCs w:val="28"/>
        </w:rPr>
        <w:t xml:space="preserve"> (</w:t>
      </w:r>
      <w:r w:rsidR="000E3CF9">
        <w:rPr>
          <w:rFonts w:ascii="Times New Roman" w:hAnsi="Times New Roman"/>
          <w:sz w:val="28"/>
          <w:szCs w:val="28"/>
        </w:rPr>
        <w:t>пять) минут</w:t>
      </w:r>
      <w:r w:rsidR="006127FF">
        <w:rPr>
          <w:rFonts w:ascii="Times New Roman" w:hAnsi="Times New Roman"/>
          <w:sz w:val="28"/>
          <w:szCs w:val="28"/>
          <w:lang w:val="kk-KZ"/>
        </w:rPr>
        <w:t>.</w:t>
      </w:r>
    </w:p>
    <w:p w:rsidR="000E412F" w:rsidRDefault="009424FB" w:rsidP="0068111F">
      <w:pPr>
        <w:spacing w:after="0" w:line="240" w:lineRule="auto"/>
        <w:ind w:firstLine="709"/>
        <w:jc w:val="both"/>
        <w:rPr>
          <w:rFonts w:ascii="Times New Roman" w:hAnsi="Times New Roman"/>
          <w:sz w:val="28"/>
          <w:szCs w:val="28"/>
        </w:rPr>
      </w:pPr>
      <w:r>
        <w:rPr>
          <w:rFonts w:ascii="Times New Roman" w:hAnsi="Times New Roman"/>
          <w:sz w:val="28"/>
          <w:szCs w:val="28"/>
        </w:rPr>
        <w:t>Сотрудник канцелярии услугодателя отказывает в оказании государственной услуги по установлению недостоверности документов и (или) данных (сведений), содержащихся в них, неполного пакета документов и (или) документов с истекшим сроком действия, предоставленных услугополучателем для получения государственной услуги</w:t>
      </w:r>
      <w:r w:rsidR="00A61579">
        <w:rPr>
          <w:rFonts w:ascii="Times New Roman" w:hAnsi="Times New Roman"/>
          <w:sz w:val="28"/>
          <w:szCs w:val="28"/>
        </w:rPr>
        <w:t>;</w:t>
      </w:r>
    </w:p>
    <w:p w:rsidR="000E3CF9" w:rsidRDefault="00132AD4" w:rsidP="0068111F">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w:t>
      </w:r>
      <w:r w:rsidR="000E3CF9">
        <w:rPr>
          <w:rFonts w:ascii="Times New Roman" w:hAnsi="Times New Roman"/>
          <w:sz w:val="28"/>
          <w:szCs w:val="28"/>
        </w:rPr>
        <w:t>2</w:t>
      </w:r>
      <w:r>
        <w:rPr>
          <w:rFonts w:ascii="Times New Roman" w:hAnsi="Times New Roman"/>
          <w:sz w:val="28"/>
          <w:szCs w:val="28"/>
          <w:lang w:val="kk-KZ"/>
        </w:rPr>
        <w:t xml:space="preserve"> - </w:t>
      </w:r>
      <w:r w:rsidR="000E3CF9">
        <w:rPr>
          <w:rFonts w:ascii="Times New Roman" w:hAnsi="Times New Roman"/>
          <w:sz w:val="28"/>
          <w:szCs w:val="28"/>
        </w:rPr>
        <w:t>р</w:t>
      </w:r>
      <w:r w:rsidR="008D6E23">
        <w:rPr>
          <w:rFonts w:ascii="Times New Roman" w:hAnsi="Times New Roman"/>
          <w:sz w:val="28"/>
          <w:szCs w:val="28"/>
        </w:rPr>
        <w:t xml:space="preserve">уководитель </w:t>
      </w:r>
      <w:r w:rsidR="000E3CF9">
        <w:rPr>
          <w:rFonts w:ascii="Times New Roman" w:hAnsi="Times New Roman"/>
          <w:sz w:val="28"/>
          <w:szCs w:val="28"/>
        </w:rPr>
        <w:t>услугодателя</w:t>
      </w:r>
      <w:r w:rsidR="00D4186A">
        <w:rPr>
          <w:rFonts w:ascii="Times New Roman" w:hAnsi="Times New Roman"/>
          <w:sz w:val="28"/>
          <w:szCs w:val="28"/>
        </w:rPr>
        <w:t xml:space="preserve"> </w:t>
      </w:r>
      <w:r w:rsidR="008D6E23">
        <w:rPr>
          <w:rFonts w:ascii="Times New Roman" w:hAnsi="Times New Roman"/>
          <w:sz w:val="28"/>
          <w:szCs w:val="28"/>
        </w:rPr>
        <w:t xml:space="preserve">рассматривает </w:t>
      </w:r>
      <w:r w:rsidR="00D4186A">
        <w:rPr>
          <w:rFonts w:ascii="Times New Roman" w:hAnsi="Times New Roman"/>
          <w:sz w:val="28"/>
          <w:szCs w:val="28"/>
        </w:rPr>
        <w:t xml:space="preserve">и </w:t>
      </w:r>
      <w:r w:rsidR="008D6E23">
        <w:rPr>
          <w:rFonts w:ascii="Times New Roman" w:hAnsi="Times New Roman"/>
          <w:sz w:val="28"/>
          <w:szCs w:val="28"/>
        </w:rPr>
        <w:t>определяет ответственного исполнителя</w:t>
      </w:r>
      <w:r w:rsidR="00E170FD">
        <w:rPr>
          <w:rFonts w:ascii="Times New Roman" w:hAnsi="Times New Roman"/>
          <w:sz w:val="28"/>
          <w:szCs w:val="28"/>
        </w:rPr>
        <w:t xml:space="preserve"> -</w:t>
      </w:r>
      <w:r w:rsidR="00023165">
        <w:rPr>
          <w:rFonts w:ascii="Times New Roman" w:hAnsi="Times New Roman"/>
          <w:sz w:val="28"/>
          <w:szCs w:val="28"/>
        </w:rPr>
        <w:t xml:space="preserve"> </w:t>
      </w:r>
      <w:r w:rsidR="000E3CF9">
        <w:rPr>
          <w:rFonts w:ascii="Times New Roman" w:hAnsi="Times New Roman"/>
          <w:sz w:val="28"/>
          <w:szCs w:val="28"/>
        </w:rPr>
        <w:t>5</w:t>
      </w:r>
      <w:r w:rsidR="000E3CF9" w:rsidRPr="00E576C2">
        <w:rPr>
          <w:rFonts w:ascii="Times New Roman" w:hAnsi="Times New Roman"/>
          <w:sz w:val="28"/>
          <w:szCs w:val="28"/>
        </w:rPr>
        <w:t xml:space="preserve"> (</w:t>
      </w:r>
      <w:r w:rsidR="000E3CF9">
        <w:rPr>
          <w:rFonts w:ascii="Times New Roman" w:hAnsi="Times New Roman"/>
          <w:sz w:val="28"/>
          <w:szCs w:val="28"/>
        </w:rPr>
        <w:t>пять) минут</w:t>
      </w:r>
      <w:r w:rsidR="003C6A6D">
        <w:rPr>
          <w:rFonts w:ascii="Times New Roman" w:hAnsi="Times New Roman"/>
          <w:sz w:val="28"/>
          <w:szCs w:val="28"/>
        </w:rPr>
        <w:t>;</w:t>
      </w:r>
    </w:p>
    <w:p w:rsidR="00E73B6E" w:rsidRDefault="00F70769" w:rsidP="0068111F">
      <w:pPr>
        <w:spacing w:after="0" w:line="240" w:lineRule="auto"/>
        <w:ind w:firstLine="709"/>
        <w:jc w:val="both"/>
        <w:rPr>
          <w:rFonts w:ascii="Times New Roman" w:hAnsi="Times New Roman"/>
          <w:sz w:val="28"/>
          <w:szCs w:val="28"/>
        </w:rPr>
      </w:pPr>
      <w:r>
        <w:rPr>
          <w:rFonts w:ascii="Times New Roman" w:hAnsi="Times New Roman"/>
          <w:sz w:val="28"/>
          <w:szCs w:val="28"/>
          <w:lang w:val="kk-KZ"/>
        </w:rPr>
        <w:t>действие 3</w:t>
      </w:r>
      <w:r w:rsidR="005D56F3">
        <w:rPr>
          <w:rFonts w:ascii="Times New Roman" w:hAnsi="Times New Roman"/>
          <w:sz w:val="28"/>
          <w:szCs w:val="28"/>
          <w:lang w:val="kk-KZ"/>
        </w:rPr>
        <w:t xml:space="preserve"> - </w:t>
      </w:r>
      <w:r w:rsidR="00E73B6E">
        <w:rPr>
          <w:rFonts w:ascii="Times New Roman" w:hAnsi="Times New Roman"/>
          <w:sz w:val="28"/>
          <w:szCs w:val="28"/>
        </w:rPr>
        <w:t xml:space="preserve">ответственный исполнитель услугодателя изучает документы, оформляет проект </w:t>
      </w:r>
      <w:r w:rsidR="005D56F3">
        <w:rPr>
          <w:rFonts w:ascii="Times New Roman" w:hAnsi="Times New Roman"/>
          <w:sz w:val="28"/>
          <w:szCs w:val="28"/>
          <w:lang w:val="kk-KZ"/>
        </w:rPr>
        <w:t xml:space="preserve">договора </w:t>
      </w:r>
      <w:r w:rsidR="00E73B6E">
        <w:rPr>
          <w:rFonts w:ascii="Times New Roman" w:hAnsi="Times New Roman"/>
          <w:sz w:val="28"/>
          <w:szCs w:val="28"/>
        </w:rPr>
        <w:t xml:space="preserve">о зачислении ребенка в дошкольную организацию, </w:t>
      </w:r>
      <w:r w:rsidR="003C6A6D">
        <w:rPr>
          <w:rFonts w:ascii="Times New Roman" w:hAnsi="Times New Roman"/>
          <w:sz w:val="28"/>
          <w:szCs w:val="28"/>
        </w:rPr>
        <w:t>направляет на рассмотрение и подписание руководителю услугодателя</w:t>
      </w:r>
      <w:r w:rsidR="000E412F">
        <w:rPr>
          <w:rFonts w:ascii="Times New Roman" w:hAnsi="Times New Roman"/>
          <w:sz w:val="28"/>
          <w:szCs w:val="28"/>
        </w:rPr>
        <w:t xml:space="preserve"> -</w:t>
      </w:r>
      <w:r w:rsidR="003C6A6D">
        <w:rPr>
          <w:rFonts w:ascii="Times New Roman" w:hAnsi="Times New Roman"/>
          <w:sz w:val="28"/>
          <w:szCs w:val="28"/>
        </w:rPr>
        <w:t xml:space="preserve"> 10 (десять) минут;</w:t>
      </w:r>
    </w:p>
    <w:p w:rsidR="00400064" w:rsidRDefault="005D56F3" w:rsidP="0068111F">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4 - </w:t>
      </w:r>
      <w:r w:rsidR="00400064">
        <w:rPr>
          <w:rFonts w:ascii="Times New Roman" w:hAnsi="Times New Roman"/>
          <w:sz w:val="28"/>
          <w:szCs w:val="28"/>
        </w:rPr>
        <w:t xml:space="preserve">руководитель услугодателя рассматривает и подписывает результат оказания государственной услуги </w:t>
      </w:r>
      <w:r w:rsidR="004125E2">
        <w:rPr>
          <w:rFonts w:ascii="Times New Roman" w:hAnsi="Times New Roman"/>
          <w:sz w:val="28"/>
          <w:szCs w:val="28"/>
        </w:rPr>
        <w:t>-</w:t>
      </w:r>
      <w:r w:rsidR="00400064">
        <w:rPr>
          <w:rFonts w:ascii="Times New Roman" w:hAnsi="Times New Roman"/>
          <w:sz w:val="28"/>
          <w:szCs w:val="28"/>
        </w:rPr>
        <w:t xml:space="preserve"> 5 (пять) минут;</w:t>
      </w:r>
    </w:p>
    <w:p w:rsidR="00400064" w:rsidRDefault="005D56F3" w:rsidP="009765E8">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5 - </w:t>
      </w:r>
      <w:r w:rsidR="005B3394">
        <w:rPr>
          <w:rFonts w:ascii="Times New Roman" w:hAnsi="Times New Roman"/>
          <w:sz w:val="28"/>
          <w:szCs w:val="28"/>
        </w:rPr>
        <w:t xml:space="preserve">сотрудник канцелярии услугодателя регистрирует результат оказания государственной услуги </w:t>
      </w:r>
      <w:r w:rsidR="00810B04">
        <w:rPr>
          <w:rFonts w:ascii="Times New Roman" w:hAnsi="Times New Roman"/>
          <w:sz w:val="28"/>
          <w:szCs w:val="28"/>
        </w:rPr>
        <w:t>-</w:t>
      </w:r>
      <w:r w:rsidR="005B3394">
        <w:rPr>
          <w:rFonts w:ascii="Times New Roman" w:hAnsi="Times New Roman"/>
          <w:sz w:val="28"/>
          <w:szCs w:val="28"/>
        </w:rPr>
        <w:t xml:space="preserve"> 5 (пять) минут</w:t>
      </w:r>
      <w:r w:rsidR="00810B04">
        <w:rPr>
          <w:rFonts w:ascii="Times New Roman" w:hAnsi="Times New Roman"/>
          <w:sz w:val="28"/>
          <w:szCs w:val="28"/>
        </w:rPr>
        <w:t>.</w:t>
      </w:r>
    </w:p>
    <w:p w:rsidR="000E3CF9" w:rsidRPr="00E576C2" w:rsidRDefault="000E3CF9" w:rsidP="0068111F">
      <w:pPr>
        <w:spacing w:after="0" w:line="240" w:lineRule="auto"/>
        <w:ind w:firstLine="709"/>
        <w:jc w:val="both"/>
        <w:rPr>
          <w:rFonts w:ascii="Times New Roman" w:hAnsi="Times New Roman"/>
          <w:sz w:val="28"/>
          <w:szCs w:val="28"/>
        </w:rPr>
      </w:pPr>
      <w:r>
        <w:rPr>
          <w:rFonts w:ascii="Times New Roman" w:hAnsi="Times New Roman"/>
          <w:sz w:val="28"/>
          <w:szCs w:val="28"/>
        </w:rPr>
        <w:t>Срок оказания государственной услуги с момента сдачи пакета документов – 30 (тридцать) минут.</w:t>
      </w:r>
    </w:p>
    <w:p w:rsidR="006E2A9B" w:rsidRPr="00B863F0" w:rsidRDefault="001D141D" w:rsidP="00075633">
      <w:pPr>
        <w:pStyle w:val="a3"/>
        <w:spacing w:after="0" w:line="240" w:lineRule="auto"/>
        <w:ind w:left="0" w:firstLine="709"/>
        <w:jc w:val="both"/>
        <w:rPr>
          <w:rFonts w:ascii="Times New Roman" w:hAnsi="Times New Roman"/>
          <w:sz w:val="28"/>
          <w:szCs w:val="28"/>
          <w:lang w:val="kk-KZ"/>
        </w:rPr>
      </w:pPr>
      <w:r w:rsidRPr="00626A78">
        <w:rPr>
          <w:rFonts w:ascii="Times New Roman" w:hAnsi="Times New Roman"/>
          <w:sz w:val="28"/>
          <w:szCs w:val="28"/>
        </w:rPr>
        <w:t xml:space="preserve">6. </w:t>
      </w:r>
      <w:r w:rsidRPr="00682011">
        <w:rPr>
          <w:rFonts w:ascii="Times New Roman" w:hAnsi="Times New Roman"/>
          <w:sz w:val="28"/>
          <w:szCs w:val="28"/>
        </w:rPr>
        <w:t xml:space="preserve">Результатом процедуры (действия) </w:t>
      </w:r>
      <w:r w:rsidR="00862F7D">
        <w:rPr>
          <w:rFonts w:ascii="Times New Roman" w:hAnsi="Times New Roman"/>
          <w:sz w:val="28"/>
          <w:szCs w:val="28"/>
          <w:lang w:val="kk-KZ"/>
        </w:rPr>
        <w:t xml:space="preserve">по </w:t>
      </w:r>
      <w:r w:rsidRPr="00682011">
        <w:rPr>
          <w:rFonts w:ascii="Times New Roman" w:hAnsi="Times New Roman"/>
          <w:sz w:val="28"/>
          <w:szCs w:val="28"/>
        </w:rPr>
        <w:t>оказани</w:t>
      </w:r>
      <w:r w:rsidR="00862F7D">
        <w:rPr>
          <w:rFonts w:ascii="Times New Roman" w:hAnsi="Times New Roman"/>
          <w:sz w:val="28"/>
          <w:szCs w:val="28"/>
          <w:lang w:val="kk-KZ"/>
        </w:rPr>
        <w:t>ю</w:t>
      </w:r>
      <w:r w:rsidRPr="00682011">
        <w:rPr>
          <w:rFonts w:ascii="Times New Roman" w:hAnsi="Times New Roman"/>
          <w:sz w:val="28"/>
          <w:szCs w:val="28"/>
        </w:rPr>
        <w:t xml:space="preserve"> гос</w:t>
      </w:r>
      <w:r w:rsidR="000E3CF9" w:rsidRPr="00682011">
        <w:rPr>
          <w:rFonts w:ascii="Times New Roman" w:hAnsi="Times New Roman"/>
          <w:sz w:val="28"/>
          <w:szCs w:val="28"/>
        </w:rPr>
        <w:t xml:space="preserve">ударственной услуги </w:t>
      </w:r>
      <w:r w:rsidR="00862F7D">
        <w:rPr>
          <w:rFonts w:ascii="Times New Roman" w:hAnsi="Times New Roman"/>
          <w:sz w:val="28"/>
          <w:szCs w:val="28"/>
          <w:lang w:val="kk-KZ"/>
        </w:rPr>
        <w:t>по действию 1,</w:t>
      </w:r>
      <w:r w:rsidR="0024641B">
        <w:rPr>
          <w:rFonts w:ascii="Times New Roman" w:hAnsi="Times New Roman"/>
          <w:sz w:val="28"/>
          <w:szCs w:val="28"/>
          <w:lang w:val="kk-KZ"/>
        </w:rPr>
        <w:t xml:space="preserve"> указанному в пункте 5 настоящего Регламента, </w:t>
      </w:r>
      <w:r w:rsidR="009765E8">
        <w:rPr>
          <w:rFonts w:ascii="Times New Roman" w:hAnsi="Times New Roman"/>
          <w:sz w:val="28"/>
          <w:szCs w:val="28"/>
        </w:rPr>
        <w:t>является</w:t>
      </w:r>
      <w:r w:rsidR="007F0DC2">
        <w:rPr>
          <w:rFonts w:ascii="Times New Roman" w:hAnsi="Times New Roman"/>
          <w:sz w:val="28"/>
          <w:szCs w:val="28"/>
          <w:lang w:val="kk-KZ"/>
        </w:rPr>
        <w:t xml:space="preserve"> </w:t>
      </w:r>
      <w:r w:rsidR="007F0DC2" w:rsidRPr="00E576C2">
        <w:rPr>
          <w:rFonts w:ascii="Times New Roman" w:hAnsi="Times New Roman"/>
          <w:sz w:val="28"/>
          <w:szCs w:val="28"/>
        </w:rPr>
        <w:t>прием и регистраци</w:t>
      </w:r>
      <w:r w:rsidR="00E01C1F">
        <w:rPr>
          <w:rFonts w:ascii="Times New Roman" w:hAnsi="Times New Roman"/>
          <w:sz w:val="28"/>
          <w:szCs w:val="28"/>
          <w:lang w:val="kk-KZ"/>
        </w:rPr>
        <w:t>я</w:t>
      </w:r>
      <w:r w:rsidR="007F0DC2" w:rsidRPr="00E576C2">
        <w:rPr>
          <w:rFonts w:ascii="Times New Roman" w:hAnsi="Times New Roman"/>
          <w:sz w:val="28"/>
          <w:szCs w:val="28"/>
        </w:rPr>
        <w:t xml:space="preserve"> </w:t>
      </w:r>
      <w:r w:rsidR="007F0DC2">
        <w:rPr>
          <w:rFonts w:ascii="Times New Roman" w:hAnsi="Times New Roman"/>
          <w:sz w:val="28"/>
          <w:szCs w:val="28"/>
        </w:rPr>
        <w:t>документов</w:t>
      </w:r>
      <w:r w:rsidR="007F0DC2" w:rsidRPr="00E576C2">
        <w:rPr>
          <w:rFonts w:ascii="Times New Roman" w:hAnsi="Times New Roman"/>
          <w:sz w:val="28"/>
          <w:szCs w:val="28"/>
        </w:rPr>
        <w:t xml:space="preserve"> услугополучателя</w:t>
      </w:r>
      <w:r w:rsidR="009765E8">
        <w:rPr>
          <w:rFonts w:ascii="Times New Roman" w:hAnsi="Times New Roman"/>
          <w:sz w:val="28"/>
          <w:szCs w:val="28"/>
        </w:rPr>
        <w:t xml:space="preserve"> </w:t>
      </w:r>
      <w:r w:rsidR="007F0DC2">
        <w:rPr>
          <w:rFonts w:ascii="Times New Roman" w:hAnsi="Times New Roman"/>
          <w:sz w:val="28"/>
          <w:szCs w:val="28"/>
          <w:lang w:val="kk-KZ"/>
        </w:rPr>
        <w:t xml:space="preserve">и </w:t>
      </w:r>
      <w:r w:rsidR="005C34A6">
        <w:rPr>
          <w:rFonts w:ascii="Times New Roman" w:hAnsi="Times New Roman"/>
          <w:sz w:val="28"/>
          <w:szCs w:val="28"/>
          <w:lang w:val="kk-KZ"/>
        </w:rPr>
        <w:t>передача документов руководству усл</w:t>
      </w:r>
      <w:r w:rsidR="00B64EB6">
        <w:rPr>
          <w:rFonts w:ascii="Times New Roman" w:hAnsi="Times New Roman"/>
          <w:sz w:val="28"/>
          <w:szCs w:val="28"/>
          <w:lang w:val="kk-KZ"/>
        </w:rPr>
        <w:t>у</w:t>
      </w:r>
      <w:r w:rsidR="005C34A6">
        <w:rPr>
          <w:rFonts w:ascii="Times New Roman" w:hAnsi="Times New Roman"/>
          <w:sz w:val="28"/>
          <w:szCs w:val="28"/>
          <w:lang w:val="kk-KZ"/>
        </w:rPr>
        <w:t xml:space="preserve">годателя, </w:t>
      </w:r>
      <w:r w:rsidR="0083066F">
        <w:rPr>
          <w:rFonts w:ascii="Times New Roman" w:hAnsi="Times New Roman"/>
          <w:sz w:val="28"/>
          <w:szCs w:val="28"/>
          <w:lang w:val="kk-KZ"/>
        </w:rPr>
        <w:t>которые являются основанием для начала выполнения действия 2, указанно</w:t>
      </w:r>
      <w:r w:rsidR="00E01C1F">
        <w:rPr>
          <w:rFonts w:ascii="Times New Roman" w:hAnsi="Times New Roman"/>
          <w:sz w:val="28"/>
          <w:szCs w:val="28"/>
          <w:lang w:val="kk-KZ"/>
        </w:rPr>
        <w:t>му</w:t>
      </w:r>
      <w:r w:rsidR="0083066F">
        <w:rPr>
          <w:rFonts w:ascii="Times New Roman" w:hAnsi="Times New Roman"/>
          <w:sz w:val="28"/>
          <w:szCs w:val="28"/>
          <w:lang w:val="kk-KZ"/>
        </w:rPr>
        <w:t xml:space="preserve"> в пункте </w:t>
      </w:r>
      <w:r w:rsidR="008F4A12">
        <w:rPr>
          <w:rFonts w:ascii="Times New Roman" w:hAnsi="Times New Roman"/>
          <w:sz w:val="28"/>
          <w:szCs w:val="28"/>
          <w:lang w:val="kk-KZ"/>
        </w:rPr>
        <w:t xml:space="preserve">5 настоящего Регламента, </w:t>
      </w:r>
      <w:r w:rsidR="00E468CA">
        <w:rPr>
          <w:rFonts w:ascii="Times New Roman" w:hAnsi="Times New Roman"/>
          <w:sz w:val="28"/>
          <w:szCs w:val="28"/>
          <w:lang w:val="kk-KZ"/>
        </w:rPr>
        <w:t xml:space="preserve">по </w:t>
      </w:r>
      <w:r w:rsidR="002173E4">
        <w:rPr>
          <w:rFonts w:ascii="Times New Roman" w:hAnsi="Times New Roman"/>
          <w:sz w:val="28"/>
          <w:szCs w:val="28"/>
          <w:lang w:val="kk-KZ"/>
        </w:rPr>
        <w:t>действи</w:t>
      </w:r>
      <w:r w:rsidR="00E468CA">
        <w:rPr>
          <w:rFonts w:ascii="Times New Roman" w:hAnsi="Times New Roman"/>
          <w:sz w:val="28"/>
          <w:szCs w:val="28"/>
          <w:lang w:val="kk-KZ"/>
        </w:rPr>
        <w:t>ю</w:t>
      </w:r>
      <w:r w:rsidR="002173E4">
        <w:rPr>
          <w:rFonts w:ascii="Times New Roman" w:hAnsi="Times New Roman"/>
          <w:sz w:val="28"/>
          <w:szCs w:val="28"/>
          <w:lang w:val="kk-KZ"/>
        </w:rPr>
        <w:t xml:space="preserve"> 2, указанно</w:t>
      </w:r>
      <w:r w:rsidR="00E01C1F">
        <w:rPr>
          <w:rFonts w:ascii="Times New Roman" w:hAnsi="Times New Roman"/>
          <w:sz w:val="28"/>
          <w:szCs w:val="28"/>
          <w:lang w:val="kk-KZ"/>
        </w:rPr>
        <w:t>му</w:t>
      </w:r>
      <w:r w:rsidR="002173E4">
        <w:rPr>
          <w:rFonts w:ascii="Times New Roman" w:hAnsi="Times New Roman"/>
          <w:sz w:val="28"/>
          <w:szCs w:val="28"/>
          <w:lang w:val="kk-KZ"/>
        </w:rPr>
        <w:t xml:space="preserve"> в пункте 5 настоящего Регламента, является </w:t>
      </w:r>
      <w:r w:rsidR="002173E4">
        <w:rPr>
          <w:rFonts w:ascii="Times New Roman" w:hAnsi="Times New Roman"/>
          <w:sz w:val="28"/>
          <w:szCs w:val="28"/>
        </w:rPr>
        <w:t>руководитель услугодателя рассматривает и определяет ответственного исполнителя</w:t>
      </w:r>
      <w:r w:rsidR="002173E4">
        <w:rPr>
          <w:rFonts w:ascii="Times New Roman" w:hAnsi="Times New Roman"/>
          <w:sz w:val="28"/>
          <w:szCs w:val="28"/>
          <w:lang w:val="kk-KZ"/>
        </w:rPr>
        <w:t xml:space="preserve">, </w:t>
      </w:r>
      <w:r w:rsidR="00547183">
        <w:rPr>
          <w:rFonts w:ascii="Times New Roman" w:hAnsi="Times New Roman"/>
          <w:sz w:val="28"/>
          <w:szCs w:val="28"/>
          <w:lang w:val="kk-KZ"/>
        </w:rPr>
        <w:t>по действию 3</w:t>
      </w:r>
      <w:r w:rsidR="00A82114">
        <w:rPr>
          <w:rFonts w:ascii="Times New Roman" w:hAnsi="Times New Roman"/>
          <w:sz w:val="28"/>
          <w:szCs w:val="28"/>
          <w:lang w:val="kk-KZ"/>
        </w:rPr>
        <w:t>,</w:t>
      </w:r>
      <w:r w:rsidR="00547183">
        <w:rPr>
          <w:rFonts w:ascii="Times New Roman" w:hAnsi="Times New Roman"/>
          <w:sz w:val="28"/>
          <w:szCs w:val="28"/>
          <w:lang w:val="kk-KZ"/>
        </w:rPr>
        <w:t xml:space="preserve"> </w:t>
      </w:r>
      <w:r w:rsidR="00A82114">
        <w:rPr>
          <w:rFonts w:ascii="Times New Roman" w:hAnsi="Times New Roman"/>
          <w:sz w:val="28"/>
          <w:szCs w:val="28"/>
          <w:lang w:val="kk-KZ"/>
        </w:rPr>
        <w:t>указанно</w:t>
      </w:r>
      <w:r w:rsidR="00E01C1F">
        <w:rPr>
          <w:rFonts w:ascii="Times New Roman" w:hAnsi="Times New Roman"/>
          <w:sz w:val="28"/>
          <w:szCs w:val="28"/>
          <w:lang w:val="kk-KZ"/>
        </w:rPr>
        <w:t>му</w:t>
      </w:r>
      <w:r w:rsidR="00A82114">
        <w:rPr>
          <w:rFonts w:ascii="Times New Roman" w:hAnsi="Times New Roman"/>
          <w:sz w:val="28"/>
          <w:szCs w:val="28"/>
          <w:lang w:val="kk-KZ"/>
        </w:rPr>
        <w:t xml:space="preserve"> в пункте 5 настоящего Регламента, является </w:t>
      </w:r>
      <w:r w:rsidR="00547183">
        <w:rPr>
          <w:rFonts w:ascii="Times New Roman" w:hAnsi="Times New Roman"/>
          <w:sz w:val="28"/>
          <w:szCs w:val="28"/>
          <w:lang w:val="kk-KZ"/>
        </w:rPr>
        <w:t>ответ</w:t>
      </w:r>
      <w:r w:rsidR="00A82114">
        <w:rPr>
          <w:rFonts w:ascii="Times New Roman" w:hAnsi="Times New Roman"/>
          <w:sz w:val="28"/>
          <w:szCs w:val="28"/>
          <w:lang w:val="kk-KZ"/>
        </w:rPr>
        <w:t>ст</w:t>
      </w:r>
      <w:r w:rsidR="00547183">
        <w:rPr>
          <w:rFonts w:ascii="Times New Roman" w:hAnsi="Times New Roman"/>
          <w:sz w:val="28"/>
          <w:szCs w:val="28"/>
          <w:lang w:val="kk-KZ"/>
        </w:rPr>
        <w:t xml:space="preserve">венный исполнитель услугодателя изучает документы, </w:t>
      </w:r>
      <w:r w:rsidR="00452CC3">
        <w:rPr>
          <w:rFonts w:ascii="Times New Roman" w:hAnsi="Times New Roman"/>
          <w:sz w:val="28"/>
          <w:szCs w:val="28"/>
        </w:rPr>
        <w:t xml:space="preserve">оформляет проект </w:t>
      </w:r>
      <w:r w:rsidR="00452CC3">
        <w:rPr>
          <w:rFonts w:ascii="Times New Roman" w:hAnsi="Times New Roman"/>
          <w:sz w:val="28"/>
          <w:szCs w:val="28"/>
          <w:lang w:val="kk-KZ"/>
        </w:rPr>
        <w:t xml:space="preserve">договора </w:t>
      </w:r>
      <w:r w:rsidR="00452CC3">
        <w:rPr>
          <w:rFonts w:ascii="Times New Roman" w:hAnsi="Times New Roman"/>
          <w:sz w:val="28"/>
          <w:szCs w:val="28"/>
        </w:rPr>
        <w:t>о зачислении ребенка в дошкольную организацию, направл</w:t>
      </w:r>
      <w:r w:rsidR="00AD6D2F">
        <w:rPr>
          <w:rFonts w:ascii="Times New Roman" w:hAnsi="Times New Roman"/>
          <w:sz w:val="28"/>
          <w:szCs w:val="28"/>
          <w:lang w:val="kk-KZ"/>
        </w:rPr>
        <w:t>яет</w:t>
      </w:r>
      <w:r w:rsidR="00452CC3">
        <w:rPr>
          <w:rFonts w:ascii="Times New Roman" w:hAnsi="Times New Roman"/>
          <w:sz w:val="28"/>
          <w:szCs w:val="28"/>
        </w:rPr>
        <w:t xml:space="preserve"> на рассмотрение и подписание руководителю услугодателя</w:t>
      </w:r>
      <w:r w:rsidR="00452CC3">
        <w:rPr>
          <w:rFonts w:ascii="Times New Roman" w:hAnsi="Times New Roman"/>
          <w:sz w:val="28"/>
          <w:szCs w:val="28"/>
          <w:lang w:val="kk-KZ"/>
        </w:rPr>
        <w:t>,</w:t>
      </w:r>
      <w:r w:rsidR="006E2A9B">
        <w:rPr>
          <w:rFonts w:ascii="Times New Roman" w:hAnsi="Times New Roman"/>
          <w:sz w:val="28"/>
          <w:szCs w:val="28"/>
          <w:lang w:val="kk-KZ"/>
        </w:rPr>
        <w:t xml:space="preserve"> по действию 4,</w:t>
      </w:r>
      <w:r w:rsidR="00452CC3">
        <w:rPr>
          <w:rFonts w:ascii="Times New Roman" w:hAnsi="Times New Roman"/>
          <w:sz w:val="28"/>
          <w:szCs w:val="28"/>
          <w:lang w:val="kk-KZ"/>
        </w:rPr>
        <w:t xml:space="preserve"> </w:t>
      </w:r>
      <w:r w:rsidR="00947C44">
        <w:rPr>
          <w:rFonts w:ascii="Times New Roman" w:hAnsi="Times New Roman"/>
          <w:sz w:val="28"/>
          <w:szCs w:val="28"/>
          <w:lang w:val="kk-KZ"/>
        </w:rPr>
        <w:t>указанно</w:t>
      </w:r>
      <w:r w:rsidR="00E01C1F">
        <w:rPr>
          <w:rFonts w:ascii="Times New Roman" w:hAnsi="Times New Roman"/>
          <w:sz w:val="28"/>
          <w:szCs w:val="28"/>
          <w:lang w:val="kk-KZ"/>
        </w:rPr>
        <w:t>му</w:t>
      </w:r>
      <w:r w:rsidR="00947C44">
        <w:rPr>
          <w:rFonts w:ascii="Times New Roman" w:hAnsi="Times New Roman"/>
          <w:sz w:val="28"/>
          <w:szCs w:val="28"/>
          <w:lang w:val="kk-KZ"/>
        </w:rPr>
        <w:t xml:space="preserve"> в пункте 5 настоящего Регламента, </w:t>
      </w:r>
      <w:r w:rsidR="006E2A9B">
        <w:rPr>
          <w:rFonts w:ascii="Times New Roman" w:hAnsi="Times New Roman"/>
          <w:sz w:val="28"/>
          <w:szCs w:val="28"/>
        </w:rPr>
        <w:t>руководитель услугодателя рассматривает и подписывает результат оказания государственной услуги</w:t>
      </w:r>
      <w:r w:rsidR="00B34229">
        <w:rPr>
          <w:rFonts w:ascii="Times New Roman" w:hAnsi="Times New Roman"/>
          <w:sz w:val="28"/>
          <w:szCs w:val="28"/>
          <w:lang w:val="kk-KZ"/>
        </w:rPr>
        <w:t xml:space="preserve">. Результатом действия 5, </w:t>
      </w:r>
      <w:r w:rsidR="00B863F0">
        <w:rPr>
          <w:rFonts w:ascii="Times New Roman" w:hAnsi="Times New Roman"/>
          <w:sz w:val="28"/>
          <w:szCs w:val="28"/>
          <w:lang w:val="kk-KZ"/>
        </w:rPr>
        <w:t xml:space="preserve">указанного в пункте                          </w:t>
      </w:r>
      <w:r w:rsidR="00B863F0">
        <w:rPr>
          <w:rFonts w:ascii="Times New Roman" w:hAnsi="Times New Roman"/>
          <w:sz w:val="28"/>
          <w:szCs w:val="28"/>
          <w:lang w:val="kk-KZ"/>
        </w:rPr>
        <w:lastRenderedPageBreak/>
        <w:t xml:space="preserve">5 настоящего Регламента, является </w:t>
      </w:r>
      <w:r w:rsidR="00B863F0">
        <w:rPr>
          <w:rFonts w:ascii="Times New Roman" w:hAnsi="Times New Roman"/>
          <w:sz w:val="28"/>
          <w:szCs w:val="28"/>
        </w:rPr>
        <w:t>регистр</w:t>
      </w:r>
      <w:r w:rsidR="00B863F0">
        <w:rPr>
          <w:rFonts w:ascii="Times New Roman" w:hAnsi="Times New Roman"/>
          <w:sz w:val="28"/>
          <w:szCs w:val="28"/>
          <w:lang w:val="kk-KZ"/>
        </w:rPr>
        <w:t>ация</w:t>
      </w:r>
      <w:r w:rsidR="00B863F0">
        <w:rPr>
          <w:rFonts w:ascii="Times New Roman" w:hAnsi="Times New Roman"/>
          <w:sz w:val="28"/>
          <w:szCs w:val="28"/>
        </w:rPr>
        <w:t xml:space="preserve"> результат</w:t>
      </w:r>
      <w:r w:rsidR="00B863F0">
        <w:rPr>
          <w:rFonts w:ascii="Times New Roman" w:hAnsi="Times New Roman"/>
          <w:sz w:val="28"/>
          <w:szCs w:val="28"/>
          <w:lang w:val="kk-KZ"/>
        </w:rPr>
        <w:t>а</w:t>
      </w:r>
      <w:r w:rsidR="00B863F0">
        <w:rPr>
          <w:rFonts w:ascii="Times New Roman" w:hAnsi="Times New Roman"/>
          <w:sz w:val="28"/>
          <w:szCs w:val="28"/>
        </w:rPr>
        <w:t xml:space="preserve"> оказания государственной услуги</w:t>
      </w:r>
      <w:r w:rsidR="00B863F0">
        <w:rPr>
          <w:rFonts w:ascii="Times New Roman" w:hAnsi="Times New Roman"/>
          <w:sz w:val="28"/>
          <w:szCs w:val="28"/>
          <w:lang w:val="kk-KZ"/>
        </w:rPr>
        <w:t>.</w:t>
      </w:r>
    </w:p>
    <w:p w:rsidR="00CB0A4F" w:rsidRPr="00682011" w:rsidRDefault="00CB0A4F" w:rsidP="00816639">
      <w:pPr>
        <w:pStyle w:val="a3"/>
        <w:spacing w:after="0" w:line="240" w:lineRule="auto"/>
        <w:ind w:left="0" w:firstLine="567"/>
        <w:jc w:val="both"/>
        <w:rPr>
          <w:rFonts w:ascii="Times New Roman" w:hAnsi="Times New Roman"/>
          <w:sz w:val="28"/>
          <w:szCs w:val="28"/>
        </w:rPr>
      </w:pPr>
    </w:p>
    <w:p w:rsidR="00A341F7" w:rsidRPr="00626A78" w:rsidRDefault="00A341F7" w:rsidP="00816639">
      <w:pPr>
        <w:pStyle w:val="a3"/>
        <w:spacing w:after="0" w:line="240" w:lineRule="auto"/>
        <w:ind w:left="0" w:firstLine="567"/>
        <w:jc w:val="both"/>
        <w:rPr>
          <w:rFonts w:ascii="Times New Roman" w:hAnsi="Times New Roman"/>
          <w:sz w:val="28"/>
          <w:szCs w:val="28"/>
        </w:rPr>
      </w:pPr>
    </w:p>
    <w:p w:rsidR="001D141D" w:rsidRPr="008D0C09" w:rsidRDefault="008D0C09" w:rsidP="008D0C09">
      <w:pPr>
        <w:spacing w:after="0" w:line="240" w:lineRule="auto"/>
        <w:jc w:val="center"/>
        <w:rPr>
          <w:rFonts w:ascii="Times New Roman" w:hAnsi="Times New Roman"/>
          <w:b/>
          <w:sz w:val="28"/>
          <w:szCs w:val="28"/>
        </w:rPr>
      </w:pPr>
      <w:r w:rsidRPr="008D0C09">
        <w:rPr>
          <w:rFonts w:ascii="Times New Roman" w:hAnsi="Times New Roman"/>
          <w:b/>
          <w:sz w:val="28"/>
          <w:szCs w:val="28"/>
          <w:lang w:val="kk-KZ"/>
        </w:rPr>
        <w:t>3.</w:t>
      </w:r>
      <w:r>
        <w:rPr>
          <w:rFonts w:ascii="Times New Roman" w:hAnsi="Times New Roman"/>
          <w:b/>
          <w:sz w:val="28"/>
          <w:szCs w:val="28"/>
          <w:lang w:val="kk-KZ"/>
        </w:rPr>
        <w:t xml:space="preserve"> </w:t>
      </w:r>
      <w:r w:rsidR="001D141D" w:rsidRPr="008D0C09">
        <w:rPr>
          <w:rFonts w:ascii="Times New Roman" w:hAnsi="Times New Roman"/>
          <w:b/>
          <w:sz w:val="28"/>
          <w:szCs w:val="28"/>
        </w:rPr>
        <w:t>Описание порядка взаимодействия структурных подразделений (работников) услугодателя в процессе оказания государственной услуги</w:t>
      </w:r>
    </w:p>
    <w:p w:rsidR="001D141D" w:rsidRPr="00626A78" w:rsidRDefault="001D141D" w:rsidP="00B4301B">
      <w:pPr>
        <w:pStyle w:val="a3"/>
        <w:spacing w:after="0" w:line="240" w:lineRule="auto"/>
        <w:ind w:left="0" w:firstLine="567"/>
        <w:jc w:val="center"/>
        <w:rPr>
          <w:rFonts w:ascii="Times New Roman" w:hAnsi="Times New Roman"/>
          <w:b/>
          <w:sz w:val="28"/>
          <w:szCs w:val="28"/>
        </w:rPr>
      </w:pPr>
    </w:p>
    <w:p w:rsidR="001D141D" w:rsidRPr="00F96F3E" w:rsidRDefault="001D141D" w:rsidP="00400B67">
      <w:pPr>
        <w:spacing w:after="0" w:line="240" w:lineRule="auto"/>
        <w:ind w:firstLine="709"/>
        <w:jc w:val="both"/>
        <w:outlineLvl w:val="0"/>
        <w:rPr>
          <w:rFonts w:ascii="Times New Roman" w:hAnsi="Times New Roman"/>
          <w:sz w:val="28"/>
          <w:szCs w:val="28"/>
        </w:rPr>
      </w:pPr>
      <w:r w:rsidRPr="00626A78">
        <w:rPr>
          <w:rFonts w:ascii="Times New Roman" w:hAnsi="Times New Roman"/>
          <w:sz w:val="28"/>
          <w:szCs w:val="28"/>
        </w:rPr>
        <w:t>7. Перечень структурных подразделений</w:t>
      </w:r>
      <w:r w:rsidRPr="00F96F3E">
        <w:rPr>
          <w:rFonts w:ascii="Times New Roman" w:hAnsi="Times New Roman"/>
          <w:sz w:val="28"/>
          <w:szCs w:val="28"/>
        </w:rPr>
        <w:t xml:space="preserve"> </w:t>
      </w:r>
      <w:r w:rsidR="00840B8C">
        <w:rPr>
          <w:rFonts w:ascii="Times New Roman" w:hAnsi="Times New Roman"/>
          <w:sz w:val="28"/>
          <w:szCs w:val="28"/>
        </w:rPr>
        <w:t>(</w:t>
      </w:r>
      <w:r w:rsidR="00CA05E2">
        <w:rPr>
          <w:rFonts w:ascii="Times New Roman" w:hAnsi="Times New Roman"/>
          <w:sz w:val="28"/>
          <w:szCs w:val="28"/>
        </w:rPr>
        <w:t>работников</w:t>
      </w:r>
      <w:r w:rsidR="00840B8C">
        <w:rPr>
          <w:rFonts w:ascii="Times New Roman" w:hAnsi="Times New Roman"/>
          <w:sz w:val="28"/>
          <w:szCs w:val="28"/>
        </w:rPr>
        <w:t>)</w:t>
      </w:r>
      <w:r w:rsidR="00CA05E2">
        <w:rPr>
          <w:rFonts w:ascii="Times New Roman" w:hAnsi="Times New Roman"/>
          <w:sz w:val="28"/>
          <w:szCs w:val="28"/>
        </w:rPr>
        <w:t xml:space="preserve"> </w:t>
      </w:r>
      <w:r w:rsidRPr="00F96F3E">
        <w:rPr>
          <w:rFonts w:ascii="Times New Roman" w:hAnsi="Times New Roman"/>
          <w:sz w:val="28"/>
          <w:szCs w:val="28"/>
        </w:rPr>
        <w:t>услугодателя, которые участвуют в процессе оказания государственной услуги:</w:t>
      </w:r>
    </w:p>
    <w:p w:rsidR="001D141D" w:rsidRPr="00F96F3E" w:rsidRDefault="00BE5926" w:rsidP="00BE5926">
      <w:pPr>
        <w:spacing w:after="0" w:line="240" w:lineRule="auto"/>
        <w:ind w:left="709"/>
        <w:jc w:val="both"/>
        <w:outlineLvl w:val="0"/>
        <w:rPr>
          <w:rFonts w:ascii="Times New Roman" w:hAnsi="Times New Roman"/>
          <w:sz w:val="28"/>
          <w:szCs w:val="28"/>
        </w:rPr>
      </w:pPr>
      <w:r>
        <w:rPr>
          <w:rFonts w:ascii="Times New Roman" w:hAnsi="Times New Roman"/>
          <w:sz w:val="28"/>
          <w:szCs w:val="28"/>
          <w:lang w:val="kk-KZ"/>
        </w:rPr>
        <w:t xml:space="preserve">1) </w:t>
      </w:r>
      <w:r w:rsidR="001D141D" w:rsidRPr="00F96F3E">
        <w:rPr>
          <w:rFonts w:ascii="Times New Roman" w:hAnsi="Times New Roman"/>
          <w:sz w:val="28"/>
          <w:szCs w:val="28"/>
        </w:rPr>
        <w:t xml:space="preserve">сотрудник </w:t>
      </w:r>
      <w:r w:rsidR="001D141D">
        <w:rPr>
          <w:rFonts w:ascii="Times New Roman" w:hAnsi="Times New Roman"/>
          <w:sz w:val="28"/>
          <w:szCs w:val="28"/>
        </w:rPr>
        <w:t xml:space="preserve">канцелярии </w:t>
      </w:r>
      <w:r w:rsidR="001D141D" w:rsidRPr="00F96F3E">
        <w:rPr>
          <w:rFonts w:ascii="Times New Roman" w:hAnsi="Times New Roman"/>
          <w:sz w:val="28"/>
          <w:szCs w:val="28"/>
        </w:rPr>
        <w:t>услугодателя;</w:t>
      </w:r>
    </w:p>
    <w:p w:rsidR="001D141D" w:rsidRDefault="00BE5926" w:rsidP="00BE5926">
      <w:pPr>
        <w:spacing w:after="0" w:line="240" w:lineRule="auto"/>
        <w:ind w:left="709"/>
        <w:jc w:val="both"/>
        <w:outlineLvl w:val="0"/>
        <w:rPr>
          <w:rFonts w:ascii="Times New Roman" w:hAnsi="Times New Roman"/>
          <w:sz w:val="28"/>
          <w:szCs w:val="28"/>
        </w:rPr>
      </w:pPr>
      <w:r>
        <w:rPr>
          <w:rFonts w:ascii="Times New Roman" w:hAnsi="Times New Roman"/>
          <w:sz w:val="28"/>
          <w:szCs w:val="28"/>
          <w:lang w:val="kk-KZ"/>
        </w:rPr>
        <w:t xml:space="preserve">2) </w:t>
      </w:r>
      <w:r w:rsidR="001D141D">
        <w:rPr>
          <w:rFonts w:ascii="Times New Roman" w:hAnsi="Times New Roman"/>
          <w:sz w:val="28"/>
          <w:szCs w:val="28"/>
        </w:rPr>
        <w:t xml:space="preserve">руководитель </w:t>
      </w:r>
      <w:r w:rsidR="000E3CF9">
        <w:rPr>
          <w:rFonts w:ascii="Times New Roman" w:hAnsi="Times New Roman"/>
          <w:sz w:val="28"/>
          <w:szCs w:val="28"/>
        </w:rPr>
        <w:t>услугодателя</w:t>
      </w:r>
      <w:r w:rsidR="00897818">
        <w:rPr>
          <w:rFonts w:ascii="Times New Roman" w:hAnsi="Times New Roman"/>
          <w:sz w:val="28"/>
          <w:szCs w:val="28"/>
        </w:rPr>
        <w:t>;</w:t>
      </w:r>
    </w:p>
    <w:p w:rsidR="00897818" w:rsidRPr="00F96F3E" w:rsidRDefault="00BE5926" w:rsidP="00BE5926">
      <w:pPr>
        <w:spacing w:after="0" w:line="240" w:lineRule="auto"/>
        <w:ind w:left="709"/>
        <w:jc w:val="both"/>
        <w:outlineLvl w:val="0"/>
        <w:rPr>
          <w:rFonts w:ascii="Times New Roman" w:hAnsi="Times New Roman"/>
          <w:sz w:val="28"/>
          <w:szCs w:val="28"/>
        </w:rPr>
      </w:pPr>
      <w:r>
        <w:rPr>
          <w:rFonts w:ascii="Times New Roman" w:hAnsi="Times New Roman"/>
          <w:sz w:val="28"/>
          <w:szCs w:val="28"/>
          <w:lang w:val="kk-KZ"/>
        </w:rPr>
        <w:t xml:space="preserve">3) </w:t>
      </w:r>
      <w:r w:rsidR="00897818">
        <w:rPr>
          <w:rFonts w:ascii="Times New Roman" w:hAnsi="Times New Roman"/>
          <w:sz w:val="28"/>
          <w:szCs w:val="28"/>
        </w:rPr>
        <w:t>ответственный исполнитель услугодателя.</w:t>
      </w:r>
    </w:p>
    <w:p w:rsidR="00C2066A" w:rsidRPr="00C2066A" w:rsidRDefault="00CF47DB" w:rsidP="00C2066A">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color w:val="000000"/>
          <w:sz w:val="28"/>
          <w:szCs w:val="28"/>
          <w:shd w:val="clear" w:color="auto" w:fill="FFFFFF"/>
        </w:rPr>
        <w:t>8</w:t>
      </w:r>
      <w:r w:rsidR="00443659">
        <w:rPr>
          <w:rFonts w:ascii="Times New Roman" w:hAnsi="Times New Roman"/>
          <w:color w:val="000000"/>
          <w:sz w:val="28"/>
          <w:szCs w:val="28"/>
          <w:shd w:val="clear" w:color="auto" w:fill="FFFFFF"/>
        </w:rPr>
        <w:t>.</w:t>
      </w:r>
      <w:r w:rsidR="00C2066A">
        <w:rPr>
          <w:rFonts w:ascii="Times New Roman" w:hAnsi="Times New Roman"/>
          <w:color w:val="000000"/>
          <w:sz w:val="28"/>
          <w:szCs w:val="28"/>
          <w:shd w:val="clear" w:color="auto" w:fill="FFFFFF"/>
          <w:lang w:val="kk-KZ"/>
        </w:rPr>
        <w:t xml:space="preserve"> </w:t>
      </w:r>
      <w:r w:rsidR="00C2066A" w:rsidRPr="00C2066A">
        <w:rPr>
          <w:rFonts w:ascii="Times New Roman" w:hAnsi="Times New Roman"/>
          <w:color w:val="000000"/>
          <w:sz w:val="28"/>
          <w:szCs w:val="28"/>
          <w:shd w:val="clear" w:color="auto" w:fill="FFFFFF"/>
          <w:lang w:val="kk-KZ"/>
        </w:rPr>
        <w:t>О</w:t>
      </w:r>
      <w:r w:rsidR="00C2066A" w:rsidRPr="00C2066A">
        <w:rPr>
          <w:rFonts w:ascii="Times New Roman" w:hAnsi="Times New Roman"/>
          <w:sz w:val="28"/>
          <w:szCs w:val="28"/>
        </w:rPr>
        <w:t>писание процедур (действий), необходимых для оказания государственной услуги:</w:t>
      </w:r>
    </w:p>
    <w:p w:rsidR="00AF38EA" w:rsidRDefault="00AF38EA" w:rsidP="00AF38E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1 - сотрудник канцелярии услугодателя осуществляет </w:t>
      </w:r>
      <w:r w:rsidRPr="00E576C2">
        <w:rPr>
          <w:rFonts w:ascii="Times New Roman" w:hAnsi="Times New Roman"/>
          <w:sz w:val="28"/>
          <w:szCs w:val="28"/>
        </w:rPr>
        <w:t>прием и регистраци</w:t>
      </w:r>
      <w:r>
        <w:rPr>
          <w:rFonts w:ascii="Times New Roman" w:hAnsi="Times New Roman"/>
          <w:sz w:val="28"/>
          <w:szCs w:val="28"/>
        </w:rPr>
        <w:t>ю</w:t>
      </w:r>
      <w:r w:rsidRPr="00E576C2">
        <w:rPr>
          <w:rFonts w:ascii="Times New Roman" w:hAnsi="Times New Roman"/>
          <w:sz w:val="28"/>
          <w:szCs w:val="28"/>
        </w:rPr>
        <w:t xml:space="preserve"> </w:t>
      </w:r>
      <w:r>
        <w:rPr>
          <w:rFonts w:ascii="Times New Roman" w:hAnsi="Times New Roman"/>
          <w:sz w:val="28"/>
          <w:szCs w:val="28"/>
        </w:rPr>
        <w:t>документов</w:t>
      </w:r>
      <w:r w:rsidRPr="00E576C2">
        <w:rPr>
          <w:rFonts w:ascii="Times New Roman" w:hAnsi="Times New Roman"/>
          <w:sz w:val="28"/>
          <w:szCs w:val="28"/>
        </w:rPr>
        <w:t xml:space="preserve"> услугополучателя</w:t>
      </w:r>
      <w:r>
        <w:rPr>
          <w:rFonts w:ascii="Times New Roman" w:hAnsi="Times New Roman"/>
          <w:sz w:val="28"/>
          <w:szCs w:val="28"/>
        </w:rPr>
        <w:t xml:space="preserve"> и </w:t>
      </w:r>
      <w:r w:rsidRPr="00E576C2">
        <w:rPr>
          <w:rFonts w:ascii="Times New Roman" w:hAnsi="Times New Roman"/>
          <w:sz w:val="28"/>
          <w:szCs w:val="28"/>
        </w:rPr>
        <w:t>переда</w:t>
      </w:r>
      <w:r>
        <w:rPr>
          <w:rFonts w:ascii="Times New Roman" w:hAnsi="Times New Roman"/>
          <w:sz w:val="28"/>
          <w:szCs w:val="28"/>
        </w:rPr>
        <w:t>ет</w:t>
      </w:r>
      <w:r w:rsidRPr="00E576C2">
        <w:rPr>
          <w:rFonts w:ascii="Times New Roman" w:hAnsi="Times New Roman"/>
          <w:sz w:val="28"/>
          <w:szCs w:val="28"/>
        </w:rPr>
        <w:t xml:space="preserve"> </w:t>
      </w:r>
      <w:r>
        <w:rPr>
          <w:rFonts w:ascii="Times New Roman" w:hAnsi="Times New Roman"/>
          <w:sz w:val="28"/>
          <w:szCs w:val="28"/>
          <w:lang w:val="kk-KZ"/>
        </w:rPr>
        <w:t xml:space="preserve">их </w:t>
      </w:r>
      <w:r>
        <w:rPr>
          <w:rFonts w:ascii="Times New Roman" w:hAnsi="Times New Roman"/>
          <w:sz w:val="28"/>
          <w:szCs w:val="28"/>
        </w:rPr>
        <w:t xml:space="preserve">на рассмотрение </w:t>
      </w:r>
      <w:r w:rsidRPr="00E576C2">
        <w:rPr>
          <w:rFonts w:ascii="Times New Roman" w:hAnsi="Times New Roman"/>
          <w:sz w:val="28"/>
          <w:szCs w:val="28"/>
        </w:rPr>
        <w:t>руководителю услугодателя</w:t>
      </w:r>
      <w:r>
        <w:rPr>
          <w:rFonts w:ascii="Times New Roman" w:hAnsi="Times New Roman"/>
          <w:sz w:val="28"/>
          <w:szCs w:val="28"/>
        </w:rPr>
        <w:t xml:space="preserve"> - 5</w:t>
      </w:r>
      <w:r w:rsidRPr="00E576C2">
        <w:rPr>
          <w:rFonts w:ascii="Times New Roman" w:hAnsi="Times New Roman"/>
          <w:sz w:val="28"/>
          <w:szCs w:val="28"/>
        </w:rPr>
        <w:t xml:space="preserve"> (</w:t>
      </w:r>
      <w:r>
        <w:rPr>
          <w:rFonts w:ascii="Times New Roman" w:hAnsi="Times New Roman"/>
          <w:sz w:val="28"/>
          <w:szCs w:val="28"/>
        </w:rPr>
        <w:t>пять) минут</w:t>
      </w:r>
      <w:r>
        <w:rPr>
          <w:rFonts w:ascii="Times New Roman" w:hAnsi="Times New Roman"/>
          <w:sz w:val="28"/>
          <w:szCs w:val="28"/>
          <w:lang w:val="kk-KZ"/>
        </w:rPr>
        <w:t>.</w:t>
      </w:r>
    </w:p>
    <w:p w:rsidR="00AF38EA" w:rsidRDefault="00AF38EA" w:rsidP="00AF38E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w:t>
      </w:r>
      <w:r>
        <w:rPr>
          <w:rFonts w:ascii="Times New Roman" w:hAnsi="Times New Roman"/>
          <w:sz w:val="28"/>
          <w:szCs w:val="28"/>
        </w:rPr>
        <w:t>2</w:t>
      </w:r>
      <w:r>
        <w:rPr>
          <w:rFonts w:ascii="Times New Roman" w:hAnsi="Times New Roman"/>
          <w:sz w:val="28"/>
          <w:szCs w:val="28"/>
          <w:lang w:val="kk-KZ"/>
        </w:rPr>
        <w:t xml:space="preserve"> - </w:t>
      </w:r>
      <w:r>
        <w:rPr>
          <w:rFonts w:ascii="Times New Roman" w:hAnsi="Times New Roman"/>
          <w:sz w:val="28"/>
          <w:szCs w:val="28"/>
        </w:rPr>
        <w:t>руководитель услугодателя рассматривает и определяет ответственного исполнителя - 5</w:t>
      </w:r>
      <w:r w:rsidRPr="00E576C2">
        <w:rPr>
          <w:rFonts w:ascii="Times New Roman" w:hAnsi="Times New Roman"/>
          <w:sz w:val="28"/>
          <w:szCs w:val="28"/>
        </w:rPr>
        <w:t xml:space="preserve"> (</w:t>
      </w:r>
      <w:r>
        <w:rPr>
          <w:rFonts w:ascii="Times New Roman" w:hAnsi="Times New Roman"/>
          <w:sz w:val="28"/>
          <w:szCs w:val="28"/>
        </w:rPr>
        <w:t>пять) минут;</w:t>
      </w:r>
    </w:p>
    <w:p w:rsidR="00AF38EA" w:rsidRDefault="00AF38EA" w:rsidP="00AF38E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3 - </w:t>
      </w:r>
      <w:r>
        <w:rPr>
          <w:rFonts w:ascii="Times New Roman" w:hAnsi="Times New Roman"/>
          <w:sz w:val="28"/>
          <w:szCs w:val="28"/>
        </w:rPr>
        <w:t xml:space="preserve">ответственный исполнитель услугодателя изучает документы, оформляет проект </w:t>
      </w:r>
      <w:r>
        <w:rPr>
          <w:rFonts w:ascii="Times New Roman" w:hAnsi="Times New Roman"/>
          <w:sz w:val="28"/>
          <w:szCs w:val="28"/>
          <w:lang w:val="kk-KZ"/>
        </w:rPr>
        <w:t xml:space="preserve">договора </w:t>
      </w:r>
      <w:r>
        <w:rPr>
          <w:rFonts w:ascii="Times New Roman" w:hAnsi="Times New Roman"/>
          <w:sz w:val="28"/>
          <w:szCs w:val="28"/>
        </w:rPr>
        <w:t>о зачислении ребенка в дошкольную организацию, направляет на рассмотрение и подписание руководителю услугодателя - 10 (десять) минут;</w:t>
      </w:r>
    </w:p>
    <w:p w:rsidR="00AF38EA" w:rsidRDefault="00AF38EA" w:rsidP="00AF38E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4 - </w:t>
      </w:r>
      <w:r>
        <w:rPr>
          <w:rFonts w:ascii="Times New Roman" w:hAnsi="Times New Roman"/>
          <w:sz w:val="28"/>
          <w:szCs w:val="28"/>
        </w:rPr>
        <w:t>руководитель услугодателя рассматривает и подписывает результат оказания государственной услуги - 5 (пять) минут;</w:t>
      </w:r>
    </w:p>
    <w:p w:rsidR="00AF38EA" w:rsidRDefault="00AF38EA" w:rsidP="00AF38E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действие 5 - </w:t>
      </w:r>
      <w:r>
        <w:rPr>
          <w:rFonts w:ascii="Times New Roman" w:hAnsi="Times New Roman"/>
          <w:sz w:val="28"/>
          <w:szCs w:val="28"/>
        </w:rPr>
        <w:t>сотрудник канцелярии услугодателя регистрирует результат оказания государственной услуги - 5 (пять) минут.</w:t>
      </w:r>
    </w:p>
    <w:p w:rsidR="00AF38EA" w:rsidRPr="00AF38EA" w:rsidRDefault="00AF38EA" w:rsidP="00AF38EA">
      <w:pPr>
        <w:widowControl w:val="0"/>
        <w:autoSpaceDE w:val="0"/>
        <w:autoSpaceDN w:val="0"/>
        <w:adjustRightInd w:val="0"/>
        <w:spacing w:after="0" w:line="240" w:lineRule="auto"/>
        <w:ind w:firstLine="705"/>
        <w:jc w:val="both"/>
        <w:rPr>
          <w:rFonts w:ascii="Times New Roman" w:hAnsi="Times New Roman"/>
          <w:color w:val="000000"/>
          <w:sz w:val="28"/>
          <w:szCs w:val="28"/>
        </w:rPr>
      </w:pPr>
      <w:r w:rsidRPr="00AF38EA">
        <w:rPr>
          <w:rFonts w:ascii="Times New Roman" w:hAnsi="Times New Roman"/>
          <w:color w:val="000000"/>
          <w:sz w:val="28"/>
          <w:szCs w:val="28"/>
          <w:shd w:val="clear" w:color="auto" w:fill="FFFFFF"/>
          <w:lang w:val="kk-KZ"/>
        </w:rPr>
        <w:t xml:space="preserve">9. </w:t>
      </w:r>
      <w:r w:rsidRPr="00AF38EA">
        <w:rPr>
          <w:rFonts w:ascii="Times New Roman" w:hAnsi="Times New Roman"/>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отражено в справочнике бизнес-процессов оказания государственной услуги согласно</w:t>
      </w:r>
      <w:hyperlink r:id="rId8" w:anchor="179" w:history="1">
        <w:r w:rsidRPr="00AF38EA">
          <w:rPr>
            <w:rFonts w:ascii="Times New Roman" w:hAnsi="Times New Roman"/>
            <w:sz w:val="28"/>
            <w:szCs w:val="28"/>
          </w:rPr>
          <w:t xml:space="preserve"> </w:t>
        </w:r>
      </w:hyperlink>
      <w:hyperlink r:id="rId9" w:anchor="179" w:history="1">
        <w:r w:rsidRPr="00AF38EA">
          <w:rPr>
            <w:rFonts w:ascii="Times New Roman" w:hAnsi="Times New Roman"/>
            <w:color w:val="0000FF"/>
            <w:sz w:val="28"/>
            <w:szCs w:val="28"/>
            <w:u w:val="single"/>
          </w:rPr>
          <w:t>приложению</w:t>
        </w:r>
      </w:hyperlink>
      <w:r w:rsidRPr="00AF38EA">
        <w:rPr>
          <w:rFonts w:ascii="Times New Roman" w:hAnsi="Times New Roman"/>
          <w:color w:val="000000"/>
          <w:sz w:val="28"/>
          <w:szCs w:val="28"/>
        </w:rPr>
        <w:t xml:space="preserve"> к настоящему Регламенту. Справочник бизнес-процессов оказания государственной услуги размещен на веб-портале "электронного правительства", интернет-ресурсе услугодателя.</w:t>
      </w:r>
    </w:p>
    <w:p w:rsidR="00BF4B3C" w:rsidRPr="00AF38EA" w:rsidRDefault="00BF4B3C" w:rsidP="00AF38EA">
      <w:pPr>
        <w:spacing w:after="0" w:line="240" w:lineRule="auto"/>
        <w:ind w:firstLine="709"/>
        <w:jc w:val="both"/>
        <w:rPr>
          <w:rFonts w:ascii="Times New Roman" w:hAnsi="Times New Roman"/>
          <w:color w:val="000000"/>
          <w:sz w:val="28"/>
          <w:szCs w:val="28"/>
          <w:shd w:val="clear" w:color="auto" w:fill="FFFFFF"/>
        </w:rPr>
      </w:pPr>
    </w:p>
    <w:p w:rsidR="00C12FCA" w:rsidRPr="00AF38EA" w:rsidRDefault="00C12FCA" w:rsidP="000E0780">
      <w:pPr>
        <w:pStyle w:val="a3"/>
        <w:spacing w:after="0" w:line="240" w:lineRule="auto"/>
        <w:ind w:left="0" w:firstLine="708"/>
        <w:jc w:val="both"/>
        <w:rPr>
          <w:rFonts w:ascii="Times New Roman" w:hAnsi="Times New Roman"/>
          <w:sz w:val="28"/>
          <w:szCs w:val="28"/>
          <w:lang w:val="kk-KZ"/>
        </w:rPr>
      </w:pPr>
    </w:p>
    <w:p w:rsidR="0095214A" w:rsidRDefault="00835F6A" w:rsidP="004379D1">
      <w:pPr>
        <w:rPr>
          <w:rFonts w:ascii="Times New Roman" w:hAnsi="Times New Roman"/>
          <w:sz w:val="28"/>
          <w:szCs w:val="28"/>
        </w:rPr>
      </w:pPr>
      <w:r w:rsidRPr="006C00A2">
        <w:rPr>
          <w:color w:val="000000"/>
          <w:sz w:val="28"/>
          <w:szCs w:val="28"/>
          <w:lang w:val="kk-KZ"/>
        </w:rPr>
        <w:t xml:space="preserve"> </w:t>
      </w:r>
    </w:p>
    <w:p w:rsidR="0095214A" w:rsidRDefault="0095214A" w:rsidP="00816639">
      <w:pPr>
        <w:spacing w:after="0" w:line="240" w:lineRule="auto"/>
        <w:rPr>
          <w:rFonts w:ascii="Times New Roman" w:hAnsi="Times New Roman"/>
          <w:sz w:val="28"/>
          <w:szCs w:val="28"/>
        </w:rPr>
      </w:pPr>
    </w:p>
    <w:p w:rsidR="00A17DFC" w:rsidRDefault="00A17DFC" w:rsidP="00816639">
      <w:pPr>
        <w:spacing w:after="0" w:line="240" w:lineRule="auto"/>
        <w:rPr>
          <w:rFonts w:ascii="Times New Roman" w:hAnsi="Times New Roman"/>
          <w:sz w:val="28"/>
          <w:szCs w:val="28"/>
        </w:rPr>
      </w:pPr>
    </w:p>
    <w:p w:rsidR="00A17DFC" w:rsidRDefault="00A17DFC" w:rsidP="00816639">
      <w:pPr>
        <w:spacing w:after="0" w:line="240" w:lineRule="auto"/>
        <w:rPr>
          <w:rFonts w:ascii="Times New Roman" w:hAnsi="Times New Roman"/>
          <w:sz w:val="28"/>
          <w:szCs w:val="28"/>
        </w:rPr>
      </w:pPr>
    </w:p>
    <w:p w:rsidR="00A17DFC" w:rsidRDefault="00A17DFC" w:rsidP="00816639">
      <w:pPr>
        <w:spacing w:after="0" w:line="240" w:lineRule="auto"/>
        <w:rPr>
          <w:rFonts w:ascii="Times New Roman" w:hAnsi="Times New Roman"/>
          <w:sz w:val="28"/>
          <w:szCs w:val="28"/>
        </w:rPr>
      </w:pPr>
    </w:p>
    <w:p w:rsidR="00064AD0" w:rsidRDefault="00064AD0">
      <w:pPr>
        <w:spacing w:after="0" w:line="240" w:lineRule="auto"/>
        <w:rPr>
          <w:rFonts w:ascii="Times New Roman" w:eastAsia="Times New Roman" w:hAnsi="Times New Roman"/>
          <w:color w:val="000000"/>
          <w:kern w:val="1"/>
          <w:sz w:val="20"/>
          <w:szCs w:val="20"/>
          <w:lang w:eastAsia="ru-RU"/>
        </w:rPr>
      </w:pPr>
      <w:r>
        <w:rPr>
          <w:rFonts w:ascii="Times New Roman" w:eastAsia="Times New Roman" w:hAnsi="Times New Roman"/>
          <w:color w:val="000000"/>
          <w:kern w:val="1"/>
          <w:sz w:val="20"/>
          <w:szCs w:val="20"/>
          <w:lang w:eastAsia="ru-RU"/>
        </w:rPr>
        <w:br w:type="page"/>
      </w:r>
    </w:p>
    <w:p w:rsidR="00064AD0" w:rsidRPr="00064AD0" w:rsidRDefault="00064AD0" w:rsidP="00064AD0">
      <w:pPr>
        <w:autoSpaceDE w:val="0"/>
        <w:autoSpaceDN w:val="0"/>
        <w:adjustRightInd w:val="0"/>
        <w:spacing w:after="0" w:line="240" w:lineRule="auto"/>
        <w:rPr>
          <w:rFonts w:ascii="Times New Roman" w:eastAsia="Times New Roman" w:hAnsi="Times New Roman"/>
          <w:color w:val="000000"/>
          <w:kern w:val="1"/>
          <w:sz w:val="20"/>
          <w:szCs w:val="20"/>
          <w:lang w:val="kk-KZ" w:eastAsia="ru-RU"/>
        </w:rPr>
        <w:sectPr w:rsidR="00064AD0" w:rsidRPr="00064AD0" w:rsidSect="00F151A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851" w:footer="403" w:gutter="0"/>
          <w:pgNumType w:start="3"/>
          <w:cols w:space="708"/>
          <w:docGrid w:linePitch="360"/>
        </w:sectPr>
      </w:pPr>
    </w:p>
    <w:p w:rsidR="00064AD0" w:rsidRPr="00064AD0" w:rsidRDefault="00064AD0" w:rsidP="00064AD0">
      <w:pPr>
        <w:spacing w:after="0" w:line="240" w:lineRule="auto"/>
        <w:ind w:left="13041"/>
        <w:rPr>
          <w:rFonts w:ascii="Times New Roman" w:hAnsi="Times New Roman"/>
          <w:color w:val="000000"/>
          <w:sz w:val="28"/>
          <w:szCs w:val="28"/>
          <w:lang w:val="kk-KZ"/>
        </w:rPr>
      </w:pPr>
      <w:r w:rsidRPr="00064AD0">
        <w:rPr>
          <w:rFonts w:ascii="Times New Roman" w:hAnsi="Times New Roman"/>
          <w:color w:val="000000"/>
          <w:sz w:val="28"/>
          <w:szCs w:val="28"/>
          <w:lang w:val="kk-KZ"/>
        </w:rPr>
        <w:lastRenderedPageBreak/>
        <w:t xml:space="preserve">Приложение </w:t>
      </w:r>
    </w:p>
    <w:p w:rsidR="00064AD0" w:rsidRPr="00064AD0" w:rsidRDefault="00064AD0" w:rsidP="00064AD0">
      <w:pPr>
        <w:spacing w:after="0" w:line="240" w:lineRule="auto"/>
        <w:ind w:firstLine="6804"/>
        <w:jc w:val="right"/>
        <w:rPr>
          <w:rFonts w:ascii="Times New Roman" w:hAnsi="Times New Roman"/>
          <w:color w:val="000000"/>
          <w:sz w:val="28"/>
          <w:szCs w:val="28"/>
          <w:lang w:val="kk-KZ"/>
        </w:rPr>
      </w:pPr>
      <w:r w:rsidRPr="00064AD0">
        <w:rPr>
          <w:rFonts w:ascii="Times New Roman" w:hAnsi="Times New Roman"/>
          <w:color w:val="000000"/>
          <w:sz w:val="28"/>
          <w:szCs w:val="28"/>
          <w:lang w:val="kk-KZ"/>
        </w:rPr>
        <w:t>к регламенту государственной услуги</w:t>
      </w:r>
    </w:p>
    <w:p w:rsidR="00064AD0" w:rsidRPr="00064AD0" w:rsidRDefault="00064AD0" w:rsidP="00064AD0">
      <w:pPr>
        <w:spacing w:after="0" w:line="240" w:lineRule="auto"/>
        <w:ind w:firstLine="6804"/>
        <w:jc w:val="right"/>
        <w:rPr>
          <w:rFonts w:ascii="Times New Roman" w:hAnsi="Times New Roman"/>
          <w:color w:val="000000"/>
          <w:sz w:val="28"/>
          <w:szCs w:val="28"/>
          <w:lang w:val="kk-KZ"/>
        </w:rPr>
      </w:pPr>
      <w:r w:rsidRPr="00064AD0">
        <w:rPr>
          <w:rFonts w:ascii="Times New Roman" w:hAnsi="Times New Roman"/>
          <w:color w:val="000000"/>
          <w:sz w:val="28"/>
          <w:szCs w:val="28"/>
          <w:lang w:val="kk-KZ"/>
        </w:rPr>
        <w:t xml:space="preserve">«Прием документов и зачисление детей </w:t>
      </w:r>
    </w:p>
    <w:p w:rsidR="00064AD0" w:rsidRPr="00064AD0" w:rsidRDefault="00064AD0" w:rsidP="00064AD0">
      <w:pPr>
        <w:spacing w:after="0" w:line="240" w:lineRule="auto"/>
        <w:ind w:firstLine="6804"/>
        <w:jc w:val="right"/>
        <w:rPr>
          <w:rFonts w:ascii="Times New Roman" w:hAnsi="Times New Roman"/>
          <w:color w:val="000000"/>
          <w:sz w:val="28"/>
          <w:szCs w:val="28"/>
          <w:lang w:val="kk-KZ"/>
        </w:rPr>
      </w:pPr>
      <w:r w:rsidRPr="00064AD0">
        <w:rPr>
          <w:rFonts w:ascii="Times New Roman" w:hAnsi="Times New Roman"/>
          <w:color w:val="000000"/>
          <w:sz w:val="28"/>
          <w:szCs w:val="28"/>
          <w:lang w:val="kk-KZ"/>
        </w:rPr>
        <w:t>в дошкольные  организации образования»</w:t>
      </w:r>
    </w:p>
    <w:p w:rsidR="00064AD0" w:rsidRPr="00064AD0" w:rsidRDefault="00064AD0" w:rsidP="00064AD0">
      <w:pPr>
        <w:spacing w:after="0" w:line="240" w:lineRule="auto"/>
        <w:rPr>
          <w:rFonts w:ascii="Times New Roman" w:hAnsi="Times New Roman"/>
          <w:b/>
          <w:sz w:val="28"/>
          <w:szCs w:val="28"/>
          <w:lang w:val="kk-KZ"/>
        </w:rPr>
      </w:pPr>
    </w:p>
    <w:p w:rsidR="00064AD0" w:rsidRPr="00064AD0" w:rsidRDefault="00064AD0" w:rsidP="00064AD0">
      <w:pPr>
        <w:spacing w:after="0" w:line="240" w:lineRule="auto"/>
        <w:jc w:val="center"/>
        <w:rPr>
          <w:rFonts w:ascii="Times New Roman" w:hAnsi="Times New Roman"/>
          <w:sz w:val="28"/>
          <w:szCs w:val="28"/>
        </w:rPr>
      </w:pPr>
      <w:r w:rsidRPr="00064AD0">
        <w:rPr>
          <w:rFonts w:ascii="Times New Roman" w:hAnsi="Times New Roman"/>
          <w:sz w:val="28"/>
          <w:szCs w:val="28"/>
        </w:rPr>
        <w:t>Справочник</w:t>
      </w:r>
    </w:p>
    <w:p w:rsidR="00064AD0" w:rsidRPr="00064AD0" w:rsidRDefault="00064AD0" w:rsidP="00064AD0">
      <w:pPr>
        <w:spacing w:after="0" w:line="240" w:lineRule="auto"/>
        <w:jc w:val="center"/>
        <w:rPr>
          <w:rFonts w:ascii="Times New Roman" w:hAnsi="Times New Roman"/>
          <w:sz w:val="28"/>
          <w:szCs w:val="28"/>
          <w:lang w:val="kk-KZ"/>
        </w:rPr>
      </w:pPr>
      <w:r w:rsidRPr="00064AD0">
        <w:rPr>
          <w:rFonts w:ascii="Times New Roman" w:hAnsi="Times New Roman"/>
          <w:sz w:val="28"/>
          <w:szCs w:val="28"/>
        </w:rPr>
        <w:t>бизнес-процессов оказания государственной услуги</w:t>
      </w:r>
    </w:p>
    <w:p w:rsidR="00064AD0" w:rsidRPr="00064AD0" w:rsidRDefault="00F9243E" w:rsidP="00064AD0">
      <w:pPr>
        <w:spacing w:after="0" w:line="240" w:lineRule="auto"/>
        <w:rPr>
          <w:rFonts w:ascii="Times New Roman" w:hAnsi="Times New Roman"/>
          <w:sz w:val="28"/>
          <w:szCs w:val="28"/>
          <w:lang w:val="kk-KZ"/>
        </w:rPr>
      </w:pPr>
      <w:r>
        <w:rPr>
          <w:rFonts w:ascii="Times New Roman" w:hAnsi="Times New Roman"/>
          <w:noProof/>
          <w:sz w:val="28"/>
          <w:szCs w:val="28"/>
        </w:rPr>
        <w:pict>
          <v:roundrect id="_x0000_s1038" style="position:absolute;margin-left:519.75pt;margin-top:9.4pt;width:166.45pt;height:60.7pt;z-index:251672576" arcsize="10923f" fillcolor="#92cddc [1944]" strokecolor="#92cddc [1944]" strokeweight="1pt">
            <v:fill color2="#daeef3 [664]" angle="-45" focus="-50%" type="gradient"/>
            <v:shadow on="t" type="perspective" color="#205867 [1608]" opacity=".5" offset="1pt" offset2="-3pt"/>
            <v:textbox style="mso-next-textbox:#_x0000_s1038">
              <w:txbxContent>
                <w:p w:rsidR="00064AD0" w:rsidRPr="00064AD0" w:rsidRDefault="00064AD0" w:rsidP="00064AD0">
                  <w:pPr>
                    <w:jc w:val="center"/>
                    <w:rPr>
                      <w:rFonts w:ascii="Times New Roman" w:hAnsi="Times New Roman"/>
                      <w:lang w:val="kk-KZ"/>
                    </w:rPr>
                  </w:pPr>
                  <w:r w:rsidRPr="00064AD0">
                    <w:rPr>
                      <w:rFonts w:ascii="Times New Roman" w:hAnsi="Times New Roman"/>
                      <w:lang w:val="kk-KZ"/>
                    </w:rPr>
                    <w:t>Ответственный исполнитель услугодателя</w:t>
                  </w:r>
                </w:p>
                <w:p w:rsidR="00064AD0" w:rsidRPr="0004259B" w:rsidRDefault="00064AD0" w:rsidP="00064AD0">
                  <w:pPr>
                    <w:rPr>
                      <w:sz w:val="28"/>
                      <w:szCs w:val="28"/>
                    </w:rPr>
                  </w:pPr>
                </w:p>
              </w:txbxContent>
            </v:textbox>
          </v:roundrect>
        </w:pict>
      </w:r>
      <w:r>
        <w:rPr>
          <w:rFonts w:ascii="Times New Roman" w:hAnsi="Times New Roman"/>
          <w:noProof/>
          <w:sz w:val="28"/>
          <w:szCs w:val="28"/>
        </w:rPr>
        <w:pict>
          <v:roundrect id="_x0000_s1036" style="position:absolute;margin-left:180pt;margin-top:9.4pt;width:166.45pt;height:60.7pt;z-index:251670528" arcsize="10923f" fillcolor="#92cddc [1944]" strokecolor="#92cddc [1944]" strokeweight="1pt">
            <v:fill color2="#daeef3 [664]" angle="-45" focus="-50%" type="gradient"/>
            <v:shadow on="t" type="perspective" color="#205867 [1608]" opacity=".5" offset="1pt" offset2="-3pt"/>
            <v:textbox style="mso-next-textbox:#_x0000_s1036">
              <w:txbxContent>
                <w:p w:rsidR="00064AD0" w:rsidRPr="00064AD0" w:rsidRDefault="00064AD0" w:rsidP="00064AD0">
                  <w:pPr>
                    <w:jc w:val="center"/>
                    <w:rPr>
                      <w:rFonts w:ascii="Times New Roman" w:hAnsi="Times New Roman"/>
                    </w:rPr>
                  </w:pPr>
                  <w:r w:rsidRPr="00064AD0">
                    <w:rPr>
                      <w:rFonts w:ascii="Times New Roman" w:hAnsi="Times New Roman"/>
                      <w:lang w:val="kk-KZ"/>
                    </w:rPr>
                    <w:t>Сотрудник канцелярии услугодателя</w:t>
                  </w:r>
                </w:p>
              </w:txbxContent>
            </v:textbox>
          </v:roundrect>
        </w:pict>
      </w:r>
      <w:r>
        <w:rPr>
          <w:rFonts w:ascii="Times New Roman" w:hAnsi="Times New Roman"/>
          <w:noProof/>
          <w:sz w:val="28"/>
          <w:szCs w:val="28"/>
        </w:rPr>
        <w:pict>
          <v:roundrect id="_x0000_s1037" style="position:absolute;margin-left:350.05pt;margin-top:9.4pt;width:166.45pt;height:60.7pt;z-index:251671552" arcsize="10923f" fillcolor="#92cddc [1944]" strokecolor="#92cddc [1944]" strokeweight="1pt">
            <v:fill color2="#daeef3 [664]" angle="-45" focus="-50%" type="gradient"/>
            <v:shadow on="t" type="perspective" color="#205867 [1608]" opacity=".5" offset="1pt" offset2="-3pt"/>
            <v:textbox style="mso-next-textbox:#_x0000_s1037">
              <w:txbxContent>
                <w:p w:rsidR="00064AD0" w:rsidRPr="00064AD0" w:rsidRDefault="00064AD0" w:rsidP="00064AD0">
                  <w:pPr>
                    <w:jc w:val="center"/>
                    <w:rPr>
                      <w:rFonts w:ascii="Times New Roman" w:hAnsi="Times New Roman"/>
                      <w:lang w:val="kk-KZ"/>
                    </w:rPr>
                  </w:pPr>
                  <w:r w:rsidRPr="00064AD0">
                    <w:rPr>
                      <w:rFonts w:ascii="Times New Roman" w:hAnsi="Times New Roman"/>
                      <w:lang w:val="kk-KZ"/>
                    </w:rPr>
                    <w:t>Руководитель услугодателя</w:t>
                  </w:r>
                </w:p>
              </w:txbxContent>
            </v:textbox>
          </v:roundrect>
        </w:pict>
      </w:r>
      <w:r>
        <w:rPr>
          <w:rFonts w:ascii="Times New Roman" w:hAnsi="Times New Roman"/>
          <w:noProof/>
          <w:sz w:val="28"/>
          <w:szCs w:val="28"/>
        </w:rPr>
        <w:pict>
          <v:roundrect id="_x0000_s1031" style="position:absolute;margin-left:10.15pt;margin-top:9.4pt;width:166.45pt;height:60.7pt;z-index:251665408" arcsize="10923f" fillcolor="#92cddc [1944]" strokecolor="#92cddc [1944]" strokeweight="1pt">
            <v:fill color2="#daeef3 [664]" angle="-45" focus="-50%" type="gradient"/>
            <v:shadow on="t" type="perspective" color="#205867 [1608]" opacity=".5" offset="1pt" offset2="-3pt"/>
            <v:textbox style="mso-next-textbox:#_x0000_s1031">
              <w:txbxContent>
                <w:p w:rsidR="00064AD0" w:rsidRPr="00064AD0" w:rsidRDefault="00064AD0" w:rsidP="00064AD0">
                  <w:pPr>
                    <w:jc w:val="center"/>
                    <w:rPr>
                      <w:rFonts w:ascii="Times New Roman" w:hAnsi="Times New Roman"/>
                    </w:rPr>
                  </w:pPr>
                  <w:r w:rsidRPr="00064AD0">
                    <w:rPr>
                      <w:rFonts w:ascii="Times New Roman" w:hAnsi="Times New Roman"/>
                    </w:rPr>
                    <w:t>Услугополучатель</w:t>
                  </w:r>
                </w:p>
              </w:txbxContent>
            </v:textbox>
          </v:roundrect>
        </w:pict>
      </w:r>
    </w:p>
    <w:p w:rsidR="00064AD0" w:rsidRPr="00064AD0" w:rsidRDefault="00064AD0" w:rsidP="00064AD0">
      <w:pPr>
        <w:pStyle w:val="a5"/>
        <w:tabs>
          <w:tab w:val="left" w:pos="823"/>
        </w:tabs>
        <w:spacing w:before="0" w:beforeAutospacing="0" w:after="0" w:afterAutospacing="0"/>
        <w:rPr>
          <w:sz w:val="28"/>
          <w:szCs w:val="28"/>
          <w:lang w:val="kk-KZ"/>
        </w:rPr>
      </w:pPr>
      <w:r w:rsidRPr="00064AD0">
        <w:rPr>
          <w:sz w:val="28"/>
          <w:szCs w:val="28"/>
          <w:lang w:val="kk-KZ"/>
        </w:rPr>
        <w:tab/>
      </w:r>
    </w:p>
    <w:p w:rsidR="00064AD0" w:rsidRPr="00064AD0" w:rsidRDefault="00064AD0" w:rsidP="00064AD0">
      <w:pPr>
        <w:pStyle w:val="a5"/>
        <w:tabs>
          <w:tab w:val="left" w:pos="823"/>
        </w:tabs>
        <w:spacing w:before="0" w:beforeAutospacing="0" w:after="0" w:afterAutospacing="0"/>
        <w:rPr>
          <w:sz w:val="28"/>
          <w:szCs w:val="28"/>
          <w:lang w:val="kk-KZ"/>
        </w:rPr>
      </w:pPr>
    </w:p>
    <w:p w:rsidR="00064AD0" w:rsidRPr="00064AD0" w:rsidRDefault="00F9243E" w:rsidP="00064AD0">
      <w:pPr>
        <w:pStyle w:val="a5"/>
        <w:spacing w:before="0" w:beforeAutospacing="0" w:after="0" w:afterAutospacing="0"/>
        <w:jc w:val="right"/>
        <w:rPr>
          <w:sz w:val="28"/>
          <w:szCs w:val="28"/>
          <w:lang w:val="kk-KZ"/>
        </w:rPr>
      </w:pPr>
      <w:r>
        <w:rPr>
          <w:noProof/>
          <w:sz w:val="28"/>
          <w:szCs w:val="28"/>
        </w:rPr>
        <w:pict>
          <v:roundrect id="_x0000_s1029" style="position:absolute;left:0;text-align:left;margin-left:518.9pt;margin-top:28.25pt;width:170.2pt;height:298.85pt;z-index:251663360" arcsize="10923f"/>
        </w:pict>
      </w:r>
      <w:r>
        <w:rPr>
          <w:noProof/>
          <w:sz w:val="28"/>
          <w:szCs w:val="28"/>
        </w:rPr>
        <w:pict>
          <v:roundrect id="_x0000_s1028" style="position:absolute;left:0;text-align:left;margin-left:348.7pt;margin-top:28.25pt;width:170.2pt;height:298.85pt;z-index:251662336" arcsize="10923f"/>
        </w:pict>
      </w:r>
      <w:r>
        <w:rPr>
          <w:noProof/>
          <w:sz w:val="28"/>
          <w:szCs w:val="28"/>
        </w:rPr>
        <w:pict>
          <v:roundrect id="_x0000_s1027" style="position:absolute;left:0;text-align:left;margin-left:179.6pt;margin-top:28.25pt;width:170.2pt;height:298.85pt;z-index:251661312" arcsize="10923f"/>
        </w:pict>
      </w:r>
    </w:p>
    <w:p w:rsidR="00064AD0" w:rsidRPr="00064AD0" w:rsidRDefault="00F9243E" w:rsidP="00064AD0">
      <w:pPr>
        <w:pStyle w:val="a5"/>
        <w:tabs>
          <w:tab w:val="left" w:pos="1964"/>
          <w:tab w:val="left" w:pos="5218"/>
          <w:tab w:val="left" w:pos="6134"/>
          <w:tab w:val="left" w:pos="11370"/>
        </w:tabs>
        <w:spacing w:before="0" w:beforeAutospacing="0" w:after="0" w:afterAutospacing="0"/>
        <w:rPr>
          <w:sz w:val="28"/>
          <w:szCs w:val="28"/>
          <w:lang w:val="kk-KZ"/>
        </w:rPr>
      </w:pPr>
      <w:r>
        <w:rPr>
          <w:noProof/>
          <w:sz w:val="28"/>
          <w:szCs w:val="28"/>
        </w:rPr>
        <w:pict>
          <v:roundrect id="_x0000_s1026" style="position:absolute;margin-left:6.4pt;margin-top:12.15pt;width:170.2pt;height:298.85pt;z-index:251660288" arcsize="10923f"/>
        </w:pict>
      </w:r>
      <w:r>
        <w:rPr>
          <w:noProof/>
          <w:sz w:val="28"/>
          <w:szCs w:val="28"/>
        </w:rPr>
        <w:pict>
          <v:roundrect id="AutoShape 94" o:spid="_x0000_s1035" style="position:absolute;margin-left:20.6pt;margin-top:21.4pt;width:2in;height:88.5pt;z-index:251669504;visibility:visible" arcsize="10923f" fillcolor="#4bacc6 [3208]" stroked="f" strokeweight="0">
            <v:fill color2="#308298 [2376]" focusposition=".5,.5" focussize="" focus="100%" type="gradientRadial"/>
            <v:shadow on="t" type="perspective" color="#205867 [1608]" offset="1pt" offset2="-3pt"/>
            <v:textbox style="mso-next-textbox:#AutoShape 94">
              <w:txbxContent>
                <w:p w:rsidR="00064AD0" w:rsidRDefault="00064AD0" w:rsidP="00064AD0"/>
                <w:p w:rsidR="00064AD0" w:rsidRPr="00064AD0" w:rsidRDefault="00064AD0" w:rsidP="00064AD0">
                  <w:pPr>
                    <w:rPr>
                      <w:rFonts w:ascii="Times New Roman" w:hAnsi="Times New Roman"/>
                      <w:lang w:val="kk-KZ"/>
                    </w:rPr>
                  </w:pPr>
                  <w:r w:rsidRPr="00064AD0">
                    <w:rPr>
                      <w:rFonts w:ascii="Times New Roman" w:hAnsi="Times New Roman"/>
                    </w:rPr>
                    <w:t xml:space="preserve">      </w:t>
                  </w:r>
                  <w:r w:rsidRPr="00064AD0">
                    <w:rPr>
                      <w:rFonts w:ascii="Times New Roman" w:hAnsi="Times New Roman"/>
                      <w:lang w:val="kk-KZ"/>
                    </w:rPr>
                    <w:t>Обращение</w:t>
                  </w:r>
                </w:p>
              </w:txbxContent>
            </v:textbox>
          </v:roundrect>
        </w:pict>
      </w:r>
      <w:r w:rsidR="00064AD0" w:rsidRPr="00064AD0">
        <w:rPr>
          <w:sz w:val="28"/>
          <w:szCs w:val="28"/>
          <w:lang w:val="kk-KZ"/>
        </w:rPr>
        <w:tab/>
      </w:r>
      <w:r w:rsidR="00064AD0" w:rsidRPr="00064AD0">
        <w:rPr>
          <w:sz w:val="28"/>
          <w:szCs w:val="28"/>
          <w:lang w:val="kk-KZ"/>
        </w:rPr>
        <w:tab/>
      </w:r>
      <w:r w:rsidR="00064AD0" w:rsidRPr="00064AD0">
        <w:rPr>
          <w:sz w:val="28"/>
          <w:szCs w:val="28"/>
          <w:lang w:val="kk-KZ"/>
        </w:rPr>
        <w:tab/>
      </w:r>
      <w:r w:rsidR="00064AD0" w:rsidRPr="00064AD0">
        <w:rPr>
          <w:sz w:val="28"/>
          <w:szCs w:val="28"/>
          <w:lang w:val="kk-KZ"/>
        </w:rPr>
        <w:tab/>
      </w:r>
    </w:p>
    <w:p w:rsidR="00064AD0" w:rsidRPr="00064AD0" w:rsidRDefault="00F9243E" w:rsidP="00064AD0">
      <w:pPr>
        <w:pStyle w:val="a5"/>
        <w:spacing w:before="0" w:beforeAutospacing="0" w:after="0" w:afterAutospacing="0"/>
        <w:jc w:val="right"/>
        <w:rPr>
          <w:sz w:val="28"/>
          <w:szCs w:val="28"/>
          <w:lang w:val="kk-KZ"/>
        </w:rPr>
      </w:pPr>
      <w:r>
        <w:rPr>
          <w:noProof/>
          <w:sz w:val="28"/>
          <w:szCs w:val="28"/>
        </w:rPr>
        <w:pict>
          <v:rect id="_x0000_s1032" style="position:absolute;left:0;text-align:left;margin-left:533.4pt;margin-top:5.3pt;width:146.8pt;height:117.2pt;z-index:251666432">
            <v:textbox style="mso-next-textbox:#_x0000_s1032">
              <w:txbxContent>
                <w:p w:rsidR="00064AD0" w:rsidRPr="00064AD0" w:rsidRDefault="00064AD0" w:rsidP="00B713E6">
                  <w:pPr>
                    <w:spacing w:after="0" w:line="240" w:lineRule="auto"/>
                    <w:jc w:val="center"/>
                    <w:rPr>
                      <w:rFonts w:ascii="Times New Roman" w:hAnsi="Times New Roman"/>
                    </w:rPr>
                  </w:pPr>
                  <w:r w:rsidRPr="00064AD0">
                    <w:rPr>
                      <w:rFonts w:ascii="Times New Roman" w:hAnsi="Times New Roman"/>
                    </w:rPr>
                    <w:t>Оформление проекта приказа, направление</w:t>
                  </w:r>
                  <w:r w:rsidR="00CB263D">
                    <w:rPr>
                      <w:rFonts w:ascii="Times New Roman" w:hAnsi="Times New Roman"/>
                    </w:rPr>
                    <w:t xml:space="preserve"> на подписание</w:t>
                  </w:r>
                  <w:r w:rsidRPr="00064AD0">
                    <w:rPr>
                      <w:rFonts w:ascii="Times New Roman" w:hAnsi="Times New Roman"/>
                    </w:rPr>
                    <w:t xml:space="preserve"> либо мотивированн</w:t>
                  </w:r>
                  <w:r w:rsidRPr="00064AD0">
                    <w:rPr>
                      <w:rFonts w:ascii="Times New Roman" w:hAnsi="Times New Roman"/>
                      <w:lang w:val="kk-KZ"/>
                    </w:rPr>
                    <w:t>ого</w:t>
                  </w:r>
                  <w:r w:rsidRPr="00064AD0">
                    <w:rPr>
                      <w:rFonts w:ascii="Times New Roman" w:hAnsi="Times New Roman"/>
                    </w:rPr>
                    <w:t xml:space="preserve"> ответ</w:t>
                  </w:r>
                  <w:r w:rsidRPr="00064AD0">
                    <w:rPr>
                      <w:rFonts w:ascii="Times New Roman" w:hAnsi="Times New Roman"/>
                      <w:lang w:val="kk-KZ"/>
                    </w:rPr>
                    <w:t>а</w:t>
                  </w:r>
                  <w:r w:rsidRPr="00064AD0">
                    <w:rPr>
                      <w:rFonts w:ascii="Times New Roman" w:hAnsi="Times New Roman"/>
                    </w:rPr>
                    <w:t xml:space="preserve"> об отказе на основании пункта 10 Стандарта </w:t>
                  </w:r>
                  <w:r w:rsidRPr="00064AD0">
                    <w:rPr>
                      <w:rFonts w:ascii="Times New Roman" w:hAnsi="Times New Roman"/>
                      <w:color w:val="000000"/>
                    </w:rPr>
                    <w:t>–</w:t>
                  </w:r>
                  <w:r w:rsidRPr="00064AD0">
                    <w:rPr>
                      <w:rFonts w:ascii="Times New Roman" w:hAnsi="Times New Roman"/>
                    </w:rPr>
                    <w:t xml:space="preserve">   10 (десять) минут</w:t>
                  </w:r>
                </w:p>
              </w:txbxContent>
            </v:textbox>
          </v:rect>
        </w:pict>
      </w:r>
      <w:r>
        <w:rPr>
          <w:noProof/>
          <w:sz w:val="28"/>
          <w:szCs w:val="28"/>
        </w:rPr>
        <w:pict>
          <v:rect id="_x0000_s1039" style="position:absolute;left:0;text-align:left;margin-left:361pt;margin-top:5.3pt;width:146.8pt;height:117.2pt;z-index:251673600">
            <v:textbox style="mso-next-textbox:#_x0000_s1039">
              <w:txbxContent>
                <w:p w:rsidR="00064AD0" w:rsidRPr="00064AD0" w:rsidRDefault="00064AD0" w:rsidP="00B713E6">
                  <w:pPr>
                    <w:spacing w:after="0" w:line="240" w:lineRule="auto"/>
                    <w:jc w:val="center"/>
                    <w:rPr>
                      <w:rFonts w:ascii="Times New Roman" w:hAnsi="Times New Roman"/>
                    </w:rPr>
                  </w:pPr>
                  <w:r w:rsidRPr="00064AD0">
                    <w:rPr>
                      <w:rFonts w:ascii="Times New Roman" w:hAnsi="Times New Roman"/>
                      <w:lang w:val="kk-KZ"/>
                    </w:rPr>
                    <w:t>Рассмотрение и опреде</w:t>
                  </w:r>
                  <w:r w:rsidR="00CB263D">
                    <w:rPr>
                      <w:rFonts w:ascii="Times New Roman" w:hAnsi="Times New Roman"/>
                      <w:lang w:val="kk-KZ"/>
                    </w:rPr>
                    <w:t>ле</w:t>
                  </w:r>
                  <w:r w:rsidRPr="00064AD0">
                    <w:rPr>
                      <w:rFonts w:ascii="Times New Roman" w:hAnsi="Times New Roman"/>
                      <w:lang w:val="kk-KZ"/>
                    </w:rPr>
                    <w:t xml:space="preserve">ние ответственного исполнителя </w:t>
                  </w:r>
                  <w:r w:rsidRPr="00064AD0">
                    <w:rPr>
                      <w:rFonts w:ascii="Times New Roman" w:hAnsi="Times New Roman"/>
                      <w:color w:val="000000"/>
                    </w:rPr>
                    <w:t>–</w:t>
                  </w:r>
                  <w:r w:rsidRPr="00064AD0">
                    <w:rPr>
                      <w:rFonts w:ascii="Times New Roman" w:hAnsi="Times New Roman"/>
                      <w:lang w:val="kk-KZ"/>
                    </w:rPr>
                    <w:t xml:space="preserve"> </w:t>
                  </w:r>
                  <w:r w:rsidRPr="00064AD0">
                    <w:rPr>
                      <w:rFonts w:ascii="Times New Roman" w:hAnsi="Times New Roman"/>
                    </w:rPr>
                    <w:t>5 (пять) минут</w:t>
                  </w:r>
                </w:p>
              </w:txbxContent>
            </v:textbox>
          </v:rect>
        </w:pict>
      </w:r>
      <w:r>
        <w:rPr>
          <w:noProof/>
          <w:sz w:val="28"/>
          <w:szCs w:val="28"/>
        </w:rPr>
        <w:pict>
          <v:rect id="_x0000_s1042" style="position:absolute;left:0;text-align:left;margin-left:189.25pt;margin-top:5.3pt;width:146.8pt;height:117.2pt;z-index:251676672">
            <v:textbox style="mso-next-textbox:#_x0000_s1042">
              <w:txbxContent>
                <w:p w:rsidR="00064AD0" w:rsidRPr="002E0E9A" w:rsidRDefault="00064AD0" w:rsidP="00B713E6">
                  <w:pPr>
                    <w:spacing w:after="0" w:line="240" w:lineRule="auto"/>
                    <w:jc w:val="center"/>
                    <w:rPr>
                      <w:lang w:val="kk-KZ"/>
                    </w:rPr>
                  </w:pPr>
                  <w:r w:rsidRPr="00064AD0">
                    <w:rPr>
                      <w:rFonts w:ascii="Times New Roman" w:hAnsi="Times New Roman"/>
                      <w:lang w:val="kk-KZ"/>
                    </w:rPr>
                    <w:t>Прием и регистрация полученных от услугополучателя документов и передача на рассмотрение</w:t>
                  </w:r>
                  <w:r w:rsidRPr="002E0E9A">
                    <w:rPr>
                      <w:lang w:val="kk-KZ"/>
                    </w:rPr>
                    <w:t xml:space="preserve"> </w:t>
                  </w:r>
                  <w:r w:rsidRPr="00064AD0">
                    <w:rPr>
                      <w:rFonts w:ascii="Times New Roman" w:hAnsi="Times New Roman"/>
                      <w:lang w:val="kk-KZ"/>
                    </w:rPr>
                    <w:t xml:space="preserve">руководителю </w:t>
                  </w:r>
                  <w:r w:rsidRPr="00064AD0">
                    <w:rPr>
                      <w:rFonts w:ascii="Times New Roman" w:hAnsi="Times New Roman"/>
                      <w:color w:val="000000"/>
                    </w:rPr>
                    <w:t>–</w:t>
                  </w:r>
                  <w:r w:rsidRPr="00064AD0">
                    <w:rPr>
                      <w:rFonts w:ascii="Times New Roman" w:hAnsi="Times New Roman"/>
                      <w:lang w:val="kk-KZ"/>
                    </w:rPr>
                    <w:t xml:space="preserve"> 5 (пять) минут</w:t>
                  </w:r>
                </w:p>
              </w:txbxContent>
            </v:textbox>
          </v:rect>
        </w:pict>
      </w:r>
    </w:p>
    <w:p w:rsidR="00064AD0" w:rsidRPr="00064AD0" w:rsidRDefault="00064AD0" w:rsidP="00064AD0">
      <w:pPr>
        <w:pStyle w:val="a5"/>
        <w:spacing w:before="0" w:beforeAutospacing="0" w:after="0" w:afterAutospacing="0"/>
        <w:jc w:val="right"/>
        <w:rPr>
          <w:sz w:val="28"/>
          <w:szCs w:val="28"/>
          <w:lang w:val="kk-KZ"/>
        </w:rPr>
      </w:pPr>
    </w:p>
    <w:p w:rsidR="00064AD0" w:rsidRPr="00064AD0" w:rsidRDefault="00F9243E" w:rsidP="00064AD0">
      <w:pPr>
        <w:pStyle w:val="a5"/>
        <w:spacing w:before="0" w:beforeAutospacing="0" w:after="0" w:afterAutospacing="0"/>
        <w:jc w:val="right"/>
        <w:rPr>
          <w:sz w:val="28"/>
          <w:szCs w:val="28"/>
          <w:lang w:val="kk-KZ"/>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507.8pt;margin-top:10.5pt;width:27.15pt;height:0;z-index:251674624" o:connectortype="straight" strokeweight="2.25pt">
            <v:stroke endarrow="block"/>
          </v:shape>
        </w:pict>
      </w:r>
      <w:r>
        <w:rPr>
          <w:noProof/>
          <w:sz w:val="28"/>
          <w:szCs w:val="28"/>
        </w:rPr>
        <w:pict>
          <v:shape id="_x0000_s1043" type="#_x0000_t32" style="position:absolute;left:0;text-align:left;margin-left:339.2pt;margin-top:10.45pt;width:21.8pt;height:.05pt;z-index:251677696" o:connectortype="straight" strokeweight="2.25pt">
            <v:stroke endarrow="block"/>
          </v:shape>
        </w:pict>
      </w:r>
      <w:r>
        <w:rPr>
          <w:noProof/>
          <w:sz w:val="28"/>
          <w:szCs w:val="28"/>
        </w:rPr>
        <w:pict>
          <v:shape id="_x0000_s1044" type="#_x0000_t32" style="position:absolute;left:0;text-align:left;margin-left:162.1pt;margin-top:10.45pt;width:27.15pt;height:0;z-index:251678720" o:connectortype="straight" strokeweight="2.25pt">
            <v:stroke endarrow="block"/>
          </v:shape>
        </w:pict>
      </w:r>
    </w:p>
    <w:p w:rsidR="00064AD0" w:rsidRPr="00064AD0" w:rsidRDefault="00064AD0" w:rsidP="00064AD0">
      <w:pPr>
        <w:pStyle w:val="a5"/>
        <w:spacing w:before="0" w:beforeAutospacing="0" w:after="0" w:afterAutospacing="0"/>
        <w:jc w:val="right"/>
        <w:rPr>
          <w:sz w:val="28"/>
          <w:szCs w:val="28"/>
          <w:lang w:val="kk-KZ"/>
        </w:rPr>
      </w:pPr>
    </w:p>
    <w:p w:rsidR="00064AD0" w:rsidRPr="00064AD0" w:rsidRDefault="00064AD0" w:rsidP="00064AD0">
      <w:pPr>
        <w:pStyle w:val="a5"/>
        <w:spacing w:before="0" w:beforeAutospacing="0" w:after="0" w:afterAutospacing="0"/>
        <w:jc w:val="right"/>
        <w:rPr>
          <w:sz w:val="28"/>
          <w:szCs w:val="28"/>
          <w:lang w:val="kk-KZ"/>
        </w:rPr>
      </w:pPr>
    </w:p>
    <w:p w:rsidR="00064AD0" w:rsidRPr="00064AD0" w:rsidRDefault="00F9243E" w:rsidP="00064AD0">
      <w:pPr>
        <w:pStyle w:val="a5"/>
        <w:tabs>
          <w:tab w:val="left" w:pos="10585"/>
          <w:tab w:val="right" w:pos="14002"/>
        </w:tabs>
        <w:spacing w:before="0" w:beforeAutospacing="0" w:after="0" w:afterAutospacing="0"/>
        <w:rPr>
          <w:sz w:val="28"/>
          <w:szCs w:val="28"/>
          <w:lang w:val="kk-KZ"/>
        </w:rPr>
      </w:pPr>
      <w:r>
        <w:rPr>
          <w:noProof/>
          <w:sz w:val="28"/>
          <w:szCs w:val="28"/>
        </w:rPr>
        <w:pict>
          <v:shape id="_x0000_s1047" type="#_x0000_t32" style="position:absolute;margin-left:161.7pt;margin-top:118.8pt;width:27.15pt;height:0;rotation:180;z-index:251681792" o:connectortype="straight" strokeweight="2.25pt">
            <v:stroke endarrow="block"/>
          </v:shape>
        </w:pict>
      </w:r>
      <w:r>
        <w:rPr>
          <w:noProof/>
          <w:sz w:val="28"/>
          <w:szCs w:val="28"/>
        </w:rPr>
        <w:pict>
          <v:shape id="_x0000_s1048" type="#_x0000_t32" style="position:absolute;margin-left:336.05pt;margin-top:118.8pt;width:24.75pt;height:.05pt;flip:x y;z-index:251682816" o:connectortype="straight" strokeweight="2.25pt">
            <v:stroke endarrow="block"/>
          </v:shape>
        </w:pict>
      </w:r>
      <w:r>
        <w:rPr>
          <w:noProof/>
          <w:sz w:val="28"/>
          <w:szCs w:val="28"/>
        </w:rPr>
        <w:pict>
          <v:shape id="_x0000_s1050" type="#_x0000_t32" style="position:absolute;margin-left:604.2pt;margin-top:38.05pt;width:0;height:80.8pt;z-index:251684864" o:connectortype="straight" strokeweight="2.25pt"/>
        </w:pict>
      </w:r>
      <w:r>
        <w:rPr>
          <w:noProof/>
          <w:sz w:val="28"/>
          <w:szCs w:val="28"/>
        </w:rPr>
        <w:pict>
          <v:shape id="_x0000_s1049" type="#_x0000_t32" style="position:absolute;margin-left:502.35pt;margin-top:118.9pt;width:101.85pt;height:.1pt;flip:x y;z-index:251683840" o:connectortype="straight" strokeweight="2.25pt">
            <v:stroke endarrow="block"/>
          </v:shape>
        </w:pict>
      </w:r>
      <w:r>
        <w:rPr>
          <w:noProof/>
          <w:sz w:val="28"/>
          <w:szCs w:val="28"/>
        </w:rPr>
        <w:pict>
          <v:rect id="_x0000_s1045" style="position:absolute;margin-left:355.55pt;margin-top:54.4pt;width:146.8pt;height:117.2pt;z-index:251679744">
            <v:textbox style="mso-next-textbox:#_x0000_s1045">
              <w:txbxContent>
                <w:p w:rsidR="00064AD0" w:rsidRPr="00064AD0" w:rsidRDefault="00064AD0" w:rsidP="00B713E6">
                  <w:pPr>
                    <w:spacing w:after="0" w:line="240" w:lineRule="auto"/>
                    <w:jc w:val="center"/>
                    <w:rPr>
                      <w:rFonts w:ascii="Times New Roman" w:hAnsi="Times New Roman"/>
                      <w:szCs w:val="28"/>
                    </w:rPr>
                  </w:pPr>
                  <w:r w:rsidRPr="00064AD0">
                    <w:rPr>
                      <w:rFonts w:ascii="Times New Roman" w:hAnsi="Times New Roman"/>
                      <w:szCs w:val="28"/>
                    </w:rPr>
                    <w:t>Рассмотрение и подписание проекта приказа либо мотивированн</w:t>
                  </w:r>
                  <w:r w:rsidRPr="00064AD0">
                    <w:rPr>
                      <w:rFonts w:ascii="Times New Roman" w:hAnsi="Times New Roman"/>
                      <w:szCs w:val="28"/>
                      <w:lang w:val="kk-KZ"/>
                    </w:rPr>
                    <w:t>ого</w:t>
                  </w:r>
                  <w:r w:rsidRPr="00064AD0">
                    <w:rPr>
                      <w:rFonts w:ascii="Times New Roman" w:hAnsi="Times New Roman"/>
                      <w:szCs w:val="28"/>
                    </w:rPr>
                    <w:t xml:space="preserve"> ответ</w:t>
                  </w:r>
                  <w:r w:rsidRPr="00064AD0">
                    <w:rPr>
                      <w:rFonts w:ascii="Times New Roman" w:hAnsi="Times New Roman"/>
                      <w:szCs w:val="28"/>
                      <w:lang w:val="kk-KZ"/>
                    </w:rPr>
                    <w:t>а</w:t>
                  </w:r>
                  <w:r w:rsidRPr="00064AD0">
                    <w:rPr>
                      <w:rFonts w:ascii="Times New Roman" w:hAnsi="Times New Roman"/>
                      <w:szCs w:val="28"/>
                    </w:rPr>
                    <w:t xml:space="preserve"> об отказе на основании </w:t>
                  </w:r>
                  <w:r w:rsidRPr="00064AD0">
                    <w:rPr>
                      <w:rFonts w:ascii="Times New Roman" w:hAnsi="Times New Roman"/>
                    </w:rPr>
                    <w:t xml:space="preserve">пункта 10 Стандарта </w:t>
                  </w:r>
                  <w:r w:rsidRPr="00064AD0">
                    <w:rPr>
                      <w:rFonts w:ascii="Times New Roman" w:hAnsi="Times New Roman"/>
                      <w:color w:val="000000"/>
                    </w:rPr>
                    <w:t>–</w:t>
                  </w:r>
                  <w:r w:rsidRPr="00064AD0">
                    <w:rPr>
                      <w:rFonts w:ascii="Times New Roman" w:hAnsi="Times New Roman"/>
                    </w:rPr>
                    <w:t xml:space="preserve">   5 (пять) минут</w:t>
                  </w:r>
                </w:p>
              </w:txbxContent>
            </v:textbox>
          </v:rect>
        </w:pict>
      </w:r>
      <w:r>
        <w:rPr>
          <w:noProof/>
          <w:sz w:val="28"/>
          <w:szCs w:val="28"/>
        </w:rPr>
        <w:pict>
          <v:roundrect id="_x0000_s1041" style="position:absolute;margin-left:20.25pt;margin-top:58.75pt;width:2in;height:88.5pt;z-index:251675648;visibility:visible" arcsize="10923f" fillcolor="#4bacc6 [3208]" stroked="f" strokeweight="0">
            <v:fill color2="#308298 [2376]" focusposition=".5,.5" focussize="" focus="100%" type="gradientRadial"/>
            <v:shadow on="t" type="perspective" color="#205867 [1608]" offset="1pt" offset2="-3pt"/>
            <v:textbox style="mso-next-textbox:#_x0000_s1041">
              <w:txbxContent>
                <w:p w:rsidR="00064AD0" w:rsidRDefault="00064AD0" w:rsidP="00064AD0"/>
                <w:p w:rsidR="00064AD0" w:rsidRPr="00064AD0" w:rsidRDefault="00064AD0" w:rsidP="00B713E6">
                  <w:pPr>
                    <w:spacing w:after="0" w:line="240" w:lineRule="auto"/>
                    <w:jc w:val="center"/>
                    <w:rPr>
                      <w:rFonts w:ascii="Times New Roman" w:hAnsi="Times New Roman"/>
                      <w:lang w:val="kk-KZ"/>
                    </w:rPr>
                  </w:pPr>
                  <w:r w:rsidRPr="00064AD0">
                    <w:rPr>
                      <w:rFonts w:ascii="Times New Roman" w:hAnsi="Times New Roman"/>
                      <w:lang w:val="kk-KZ"/>
                    </w:rPr>
                    <w:t>Результат оказания государственной услуги</w:t>
                  </w:r>
                </w:p>
              </w:txbxContent>
            </v:textbox>
          </v:roundrect>
        </w:pict>
      </w:r>
      <w:r>
        <w:rPr>
          <w:noProof/>
          <w:sz w:val="28"/>
          <w:szCs w:val="28"/>
        </w:rPr>
        <w:pict>
          <v:rect id="_x0000_s1046" style="position:absolute;margin-left:189.25pt;margin-top:54.4pt;width:146.8pt;height:117.2pt;z-index:251680768">
            <v:textbox style="mso-next-textbox:#_x0000_s1046">
              <w:txbxContent>
                <w:p w:rsidR="00064AD0" w:rsidRPr="00064AD0" w:rsidRDefault="00064AD0" w:rsidP="00B713E6">
                  <w:pPr>
                    <w:spacing w:after="0" w:line="240" w:lineRule="auto"/>
                    <w:jc w:val="center"/>
                    <w:rPr>
                      <w:rFonts w:ascii="Times New Roman" w:hAnsi="Times New Roman"/>
                    </w:rPr>
                  </w:pPr>
                  <w:r w:rsidRPr="00064AD0">
                    <w:rPr>
                      <w:rFonts w:ascii="Times New Roman" w:hAnsi="Times New Roman"/>
                    </w:rPr>
                    <w:t>Регистрация приказа о зачислении ребенка либо мотивированный ответ об отказе на основании пункта</w:t>
                  </w:r>
                  <w:r w:rsidRPr="00064AD0">
                    <w:rPr>
                      <w:rFonts w:ascii="Times New Roman" w:hAnsi="Times New Roman"/>
                      <w:lang w:val="kk-KZ"/>
                    </w:rPr>
                    <w:t xml:space="preserve"> </w:t>
                  </w:r>
                  <w:r w:rsidRPr="00064AD0">
                    <w:rPr>
                      <w:rFonts w:ascii="Times New Roman" w:hAnsi="Times New Roman"/>
                    </w:rPr>
                    <w:t xml:space="preserve">10 Стандарта </w:t>
                  </w:r>
                  <w:r w:rsidRPr="00064AD0">
                    <w:rPr>
                      <w:rFonts w:ascii="Times New Roman" w:hAnsi="Times New Roman"/>
                      <w:color w:val="000000"/>
                    </w:rPr>
                    <w:t>–</w:t>
                  </w:r>
                  <w:r w:rsidRPr="00064AD0">
                    <w:rPr>
                      <w:rFonts w:ascii="Times New Roman" w:hAnsi="Times New Roman"/>
                    </w:rPr>
                    <w:t xml:space="preserve"> </w:t>
                  </w:r>
                  <w:r w:rsidRPr="00064AD0">
                    <w:rPr>
                      <w:rFonts w:ascii="Times New Roman" w:hAnsi="Times New Roman"/>
                      <w:lang w:val="kk-KZ"/>
                    </w:rPr>
                    <w:t xml:space="preserve"> </w:t>
                  </w:r>
                  <w:r w:rsidRPr="00064AD0">
                    <w:rPr>
                      <w:rFonts w:ascii="Times New Roman" w:hAnsi="Times New Roman"/>
                    </w:rPr>
                    <w:t>5 (пять) минут</w:t>
                  </w:r>
                </w:p>
              </w:txbxContent>
            </v:textbox>
          </v:rect>
        </w:pict>
      </w:r>
      <w:r w:rsidR="00064AD0" w:rsidRPr="00064AD0">
        <w:rPr>
          <w:sz w:val="28"/>
          <w:szCs w:val="28"/>
          <w:lang w:val="kk-KZ"/>
        </w:rPr>
        <w:tab/>
      </w:r>
      <w:r w:rsidR="00064AD0" w:rsidRPr="00064AD0">
        <w:rPr>
          <w:sz w:val="28"/>
          <w:szCs w:val="28"/>
          <w:lang w:val="kk-KZ"/>
        </w:rPr>
        <w:tab/>
      </w:r>
    </w:p>
    <w:p w:rsidR="00064AD0" w:rsidRPr="00064AD0" w:rsidRDefault="00064AD0" w:rsidP="00064AD0">
      <w:pPr>
        <w:pStyle w:val="a5"/>
        <w:spacing w:before="0" w:beforeAutospacing="0" w:after="0" w:afterAutospacing="0"/>
        <w:jc w:val="right"/>
        <w:rPr>
          <w:sz w:val="28"/>
          <w:szCs w:val="28"/>
          <w:lang w:val="kk-KZ"/>
        </w:rPr>
        <w:sectPr w:rsidR="00064AD0" w:rsidRPr="00064AD0" w:rsidSect="00977F0C">
          <w:footerReference w:type="default" r:id="rId16"/>
          <w:headerReference w:type="first" r:id="rId17"/>
          <w:pgSz w:w="16838" w:h="11906" w:orient="landscape"/>
          <w:pgMar w:top="1418" w:right="851" w:bottom="1418" w:left="1418" w:header="709" w:footer="709" w:gutter="0"/>
          <w:cols w:space="708"/>
          <w:docGrid w:linePitch="360"/>
        </w:sectPr>
      </w:pPr>
    </w:p>
    <w:p w:rsidR="00064AD0" w:rsidRPr="00064AD0" w:rsidRDefault="00064AD0" w:rsidP="00064AD0">
      <w:pPr>
        <w:spacing w:after="0" w:line="240" w:lineRule="auto"/>
        <w:jc w:val="center"/>
        <w:rPr>
          <w:rFonts w:ascii="Times New Roman" w:hAnsi="Times New Roman"/>
          <w:color w:val="000000"/>
          <w:sz w:val="28"/>
          <w:szCs w:val="28"/>
        </w:rPr>
      </w:pPr>
    </w:p>
    <w:p w:rsidR="00064AD0" w:rsidRPr="00064AD0" w:rsidRDefault="00064AD0" w:rsidP="00064AD0">
      <w:pPr>
        <w:spacing w:after="0" w:line="240" w:lineRule="auto"/>
        <w:jc w:val="center"/>
        <w:rPr>
          <w:rFonts w:ascii="Times New Roman" w:hAnsi="Times New Roman"/>
          <w:color w:val="000000"/>
          <w:sz w:val="28"/>
          <w:szCs w:val="28"/>
        </w:rPr>
      </w:pPr>
      <w:r w:rsidRPr="00064AD0">
        <w:rPr>
          <w:rFonts w:ascii="Times New Roman" w:hAnsi="Times New Roman"/>
          <w:color w:val="000000"/>
          <w:sz w:val="28"/>
          <w:szCs w:val="28"/>
        </w:rPr>
        <w:t>Условные обозначения:</w:t>
      </w:r>
    </w:p>
    <w:p w:rsidR="00064AD0" w:rsidRPr="00064AD0" w:rsidRDefault="00064AD0" w:rsidP="00064AD0">
      <w:pPr>
        <w:spacing w:after="0" w:line="240" w:lineRule="auto"/>
        <w:jc w:val="center"/>
        <w:rPr>
          <w:rFonts w:ascii="Times New Roman" w:hAnsi="Times New Roman"/>
          <w:color w:val="000000"/>
          <w:sz w:val="28"/>
          <w:szCs w:val="28"/>
        </w:rPr>
      </w:pPr>
    </w:p>
    <w:tbl>
      <w:tblPr>
        <w:tblW w:w="0" w:type="auto"/>
        <w:tblInd w:w="108" w:type="dxa"/>
        <w:tblLook w:val="04A0"/>
      </w:tblPr>
      <w:tblGrid>
        <w:gridCol w:w="1701"/>
        <w:gridCol w:w="7797"/>
      </w:tblGrid>
      <w:tr w:rsidR="00064AD0" w:rsidRPr="00064AD0" w:rsidTr="00604631">
        <w:trPr>
          <w:trHeight w:val="1025"/>
        </w:trPr>
        <w:tc>
          <w:tcPr>
            <w:tcW w:w="1701" w:type="dxa"/>
          </w:tcPr>
          <w:p w:rsidR="00064AD0" w:rsidRPr="00064AD0" w:rsidRDefault="00F9243E" w:rsidP="00064AD0">
            <w:pPr>
              <w:spacing w:after="0" w:line="240" w:lineRule="auto"/>
              <w:jc w:val="center"/>
              <w:rPr>
                <w:rFonts w:ascii="Times New Roman" w:hAnsi="Times New Roman"/>
                <w:sz w:val="28"/>
                <w:szCs w:val="28"/>
              </w:rPr>
            </w:pPr>
            <w:r>
              <w:rPr>
                <w:rFonts w:ascii="Times New Roman" w:hAnsi="Times New Roman"/>
                <w:noProof/>
                <w:sz w:val="28"/>
                <w:szCs w:val="28"/>
              </w:rPr>
              <w:pict>
                <v:roundrect id="_x0000_s1033" style="position:absolute;left:0;text-align:left;margin-left:9.3pt;margin-top:6.05pt;width:48.45pt;height:42.05pt;z-index:251667456" arcsize="10923f" fillcolor="#4bacc6 [3208]" stroked="f" strokeweight="0">
                  <v:fill color2="#308298 [2376]" focusposition=".5,.5" focussize="" focus="100%" type="gradientRadial"/>
                  <v:shadow on="t" type="perspective" color="#205867 [1608]" offset="1pt" offset2="-3pt"/>
                </v:roundrect>
              </w:pict>
            </w:r>
          </w:p>
        </w:tc>
        <w:tc>
          <w:tcPr>
            <w:tcW w:w="7797" w:type="dxa"/>
          </w:tcPr>
          <w:p w:rsidR="00064AD0" w:rsidRPr="00064AD0" w:rsidRDefault="00064AD0" w:rsidP="00064AD0">
            <w:pPr>
              <w:spacing w:after="0" w:line="240" w:lineRule="auto"/>
              <w:jc w:val="center"/>
              <w:rPr>
                <w:rFonts w:ascii="Times New Roman" w:hAnsi="Times New Roman"/>
                <w:sz w:val="28"/>
                <w:szCs w:val="28"/>
              </w:rPr>
            </w:pPr>
          </w:p>
          <w:p w:rsidR="00064AD0" w:rsidRPr="00064AD0" w:rsidRDefault="00064AD0" w:rsidP="00064AD0">
            <w:pPr>
              <w:spacing w:after="0" w:line="240" w:lineRule="auto"/>
              <w:rPr>
                <w:rFonts w:ascii="Times New Roman" w:hAnsi="Times New Roman"/>
                <w:sz w:val="28"/>
                <w:szCs w:val="28"/>
              </w:rPr>
            </w:pPr>
            <w:r w:rsidRPr="00064AD0">
              <w:rPr>
                <w:rFonts w:ascii="Times New Roman" w:hAnsi="Times New Roman"/>
                <w:sz w:val="28"/>
                <w:szCs w:val="28"/>
              </w:rPr>
              <w:t>- начало или завершение оказания государственной услуги</w:t>
            </w:r>
          </w:p>
        </w:tc>
      </w:tr>
      <w:tr w:rsidR="00064AD0" w:rsidRPr="00064AD0" w:rsidTr="00604631">
        <w:trPr>
          <w:trHeight w:val="982"/>
        </w:trPr>
        <w:tc>
          <w:tcPr>
            <w:tcW w:w="1701" w:type="dxa"/>
          </w:tcPr>
          <w:p w:rsidR="00064AD0" w:rsidRPr="00064AD0" w:rsidRDefault="00F9243E" w:rsidP="00064AD0">
            <w:pPr>
              <w:spacing w:after="0" w:line="240" w:lineRule="auto"/>
              <w:jc w:val="center"/>
              <w:rPr>
                <w:rFonts w:ascii="Times New Roman" w:hAnsi="Times New Roman"/>
                <w:sz w:val="28"/>
                <w:szCs w:val="28"/>
              </w:rPr>
            </w:pPr>
            <w:r>
              <w:rPr>
                <w:rFonts w:ascii="Times New Roman" w:hAnsi="Times New Roman"/>
                <w:noProof/>
                <w:sz w:val="28"/>
                <w:szCs w:val="28"/>
              </w:rPr>
              <w:pict>
                <v:rect id="_x0000_s1030" style="position:absolute;left:0;text-align:left;margin-left:19.05pt;margin-top:10.15pt;width:38.7pt;height:32.9pt;z-index:251664384;mso-position-horizontal-relative:text;mso-position-vertical-relative:text" fillcolor="#92cddc [1944]" strokecolor="#92cddc [1944]" strokeweight="1pt">
                  <v:fill color2="#daeef3 [664]" angle="-45" focus="-50%" type="gradient"/>
                  <v:shadow on="t" type="perspective" color="#205867 [1608]" opacity=".5" offset="1pt" offset2="-3pt"/>
                </v:rect>
              </w:pict>
            </w:r>
          </w:p>
        </w:tc>
        <w:tc>
          <w:tcPr>
            <w:tcW w:w="7797" w:type="dxa"/>
            <w:vAlign w:val="center"/>
          </w:tcPr>
          <w:p w:rsidR="00064AD0" w:rsidRPr="00064AD0" w:rsidRDefault="00064AD0" w:rsidP="00064AD0">
            <w:pPr>
              <w:spacing w:after="0" w:line="240" w:lineRule="auto"/>
              <w:jc w:val="center"/>
              <w:rPr>
                <w:rFonts w:ascii="Times New Roman" w:hAnsi="Times New Roman"/>
                <w:sz w:val="28"/>
                <w:szCs w:val="28"/>
              </w:rPr>
            </w:pPr>
          </w:p>
          <w:p w:rsidR="00064AD0" w:rsidRPr="00064AD0" w:rsidRDefault="00064AD0" w:rsidP="00064AD0">
            <w:pPr>
              <w:spacing w:after="0" w:line="240" w:lineRule="auto"/>
              <w:rPr>
                <w:rFonts w:ascii="Times New Roman" w:hAnsi="Times New Roman"/>
                <w:sz w:val="28"/>
                <w:szCs w:val="28"/>
              </w:rPr>
            </w:pPr>
            <w:r w:rsidRPr="00064AD0">
              <w:rPr>
                <w:rFonts w:ascii="Times New Roman" w:hAnsi="Times New Roman"/>
                <w:sz w:val="28"/>
                <w:szCs w:val="28"/>
              </w:rPr>
              <w:t xml:space="preserve">- наименование процедуры (действия) </w:t>
            </w:r>
          </w:p>
        </w:tc>
      </w:tr>
      <w:tr w:rsidR="00064AD0" w:rsidRPr="00064AD0" w:rsidTr="00604631">
        <w:trPr>
          <w:trHeight w:val="685"/>
        </w:trPr>
        <w:tc>
          <w:tcPr>
            <w:tcW w:w="1701" w:type="dxa"/>
          </w:tcPr>
          <w:p w:rsidR="00064AD0" w:rsidRPr="00064AD0" w:rsidRDefault="00F9243E" w:rsidP="00064AD0">
            <w:pPr>
              <w:spacing w:after="0" w:line="240" w:lineRule="auto"/>
              <w:jc w:val="center"/>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26.55pt;margin-top:16.95pt;width:48.65pt;height:.05pt;flip:x;z-index:251668480;mso-position-horizontal-relative:text;mso-position-vertical-relative:text" o:connectortype="straight" strokeweight="2.25pt">
                  <v:stroke endarrow="block"/>
                </v:shape>
              </w:pict>
            </w:r>
          </w:p>
        </w:tc>
        <w:tc>
          <w:tcPr>
            <w:tcW w:w="7797" w:type="dxa"/>
            <w:vAlign w:val="center"/>
          </w:tcPr>
          <w:p w:rsidR="00064AD0" w:rsidRPr="00064AD0" w:rsidRDefault="00064AD0" w:rsidP="00064AD0">
            <w:pPr>
              <w:spacing w:after="0" w:line="240" w:lineRule="auto"/>
              <w:rPr>
                <w:rFonts w:ascii="Times New Roman" w:hAnsi="Times New Roman"/>
                <w:sz w:val="28"/>
                <w:szCs w:val="28"/>
              </w:rPr>
            </w:pPr>
            <w:r w:rsidRPr="00064AD0">
              <w:rPr>
                <w:rFonts w:ascii="Times New Roman" w:hAnsi="Times New Roman"/>
                <w:sz w:val="28"/>
                <w:szCs w:val="28"/>
              </w:rPr>
              <w:t xml:space="preserve">- переход к следующей процедуре </w:t>
            </w:r>
          </w:p>
        </w:tc>
      </w:tr>
    </w:tbl>
    <w:p w:rsidR="00064AD0" w:rsidRPr="00064AD0" w:rsidRDefault="00064AD0" w:rsidP="00064AD0">
      <w:pPr>
        <w:tabs>
          <w:tab w:val="left" w:pos="735"/>
        </w:tabs>
        <w:spacing w:after="0" w:line="240" w:lineRule="auto"/>
        <w:rPr>
          <w:rFonts w:ascii="Times New Roman" w:hAnsi="Times New Roman"/>
          <w:sz w:val="28"/>
          <w:szCs w:val="28"/>
        </w:rPr>
      </w:pPr>
      <w:r w:rsidRPr="00064AD0">
        <w:rPr>
          <w:rFonts w:ascii="Times New Roman" w:hAnsi="Times New Roman"/>
          <w:sz w:val="28"/>
          <w:szCs w:val="28"/>
        </w:rPr>
        <w:tab/>
      </w:r>
    </w:p>
    <w:p w:rsidR="00064AD0" w:rsidRPr="00064AD0" w:rsidRDefault="00064AD0" w:rsidP="00064AD0">
      <w:pPr>
        <w:spacing w:after="0" w:line="240" w:lineRule="auto"/>
        <w:rPr>
          <w:rFonts w:ascii="Times New Roman" w:hAnsi="Times New Roman"/>
          <w:sz w:val="28"/>
          <w:szCs w:val="28"/>
        </w:rPr>
      </w:pPr>
    </w:p>
    <w:p w:rsidR="00064AD0" w:rsidRPr="00064AD0" w:rsidRDefault="00064AD0" w:rsidP="00064AD0">
      <w:pPr>
        <w:tabs>
          <w:tab w:val="left" w:pos="1956"/>
        </w:tabs>
        <w:spacing w:after="0" w:line="240" w:lineRule="auto"/>
        <w:ind w:left="1985" w:hanging="1985"/>
        <w:jc w:val="both"/>
        <w:rPr>
          <w:rFonts w:ascii="Times New Roman" w:hAnsi="Times New Roman"/>
          <w:sz w:val="28"/>
          <w:szCs w:val="28"/>
        </w:rPr>
      </w:pPr>
      <w:r w:rsidRPr="00064AD0">
        <w:rPr>
          <w:rFonts w:ascii="Times New Roman" w:hAnsi="Times New Roman"/>
          <w:sz w:val="28"/>
          <w:szCs w:val="28"/>
        </w:rPr>
        <w:tab/>
      </w:r>
    </w:p>
    <w:p w:rsidR="00064AD0" w:rsidRPr="00064AD0" w:rsidRDefault="00064AD0" w:rsidP="00064AD0">
      <w:pPr>
        <w:spacing w:after="0" w:line="240" w:lineRule="auto"/>
        <w:rPr>
          <w:rFonts w:ascii="Times New Roman" w:hAnsi="Times New Roman"/>
          <w:sz w:val="28"/>
          <w:szCs w:val="28"/>
        </w:rPr>
      </w:pPr>
    </w:p>
    <w:p w:rsidR="00064AD0" w:rsidRPr="00064AD0" w:rsidRDefault="00064AD0" w:rsidP="00064AD0">
      <w:pPr>
        <w:spacing w:after="0" w:line="240" w:lineRule="auto"/>
        <w:rPr>
          <w:rFonts w:ascii="Times New Roman" w:hAnsi="Times New Roman"/>
          <w:sz w:val="28"/>
          <w:szCs w:val="28"/>
        </w:rPr>
      </w:pPr>
    </w:p>
    <w:p w:rsidR="00BF7A6A" w:rsidRPr="00064AD0" w:rsidRDefault="00BF7A6A" w:rsidP="00064AD0">
      <w:pPr>
        <w:autoSpaceDE w:val="0"/>
        <w:autoSpaceDN w:val="0"/>
        <w:adjustRightInd w:val="0"/>
        <w:spacing w:after="0" w:line="240" w:lineRule="auto"/>
        <w:ind w:left="6372" w:firstLine="708"/>
        <w:rPr>
          <w:rFonts w:ascii="Times New Roman" w:eastAsia="Times New Roman" w:hAnsi="Times New Roman"/>
          <w:color w:val="000000"/>
          <w:kern w:val="1"/>
          <w:sz w:val="28"/>
          <w:szCs w:val="28"/>
          <w:lang w:eastAsia="ru-RU"/>
        </w:rPr>
      </w:pPr>
    </w:p>
    <w:sectPr w:rsidR="00BF7A6A" w:rsidRPr="00064AD0" w:rsidSect="00F1336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42" w:rsidRDefault="00460A42" w:rsidP="003E498E">
      <w:pPr>
        <w:spacing w:after="0" w:line="240" w:lineRule="auto"/>
      </w:pPr>
      <w:r>
        <w:separator/>
      </w:r>
    </w:p>
  </w:endnote>
  <w:endnote w:type="continuationSeparator" w:id="1">
    <w:p w:rsidR="00460A42" w:rsidRDefault="00460A42" w:rsidP="003E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AF" w:rsidRDefault="00F151A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AF" w:rsidRDefault="00F151A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AF" w:rsidRDefault="00F151A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D0" w:rsidRPr="00547733" w:rsidRDefault="00064AD0" w:rsidP="0048039D">
    <w:pPr>
      <w:pStyle w:val="a9"/>
      <w:tabs>
        <w:tab w:val="clear" w:pos="4677"/>
        <w:tab w:val="clear" w:pos="9355"/>
        <w:tab w:val="left" w:pos="1695"/>
      </w:tabs>
    </w:pPr>
    <w:r w:rsidRPr="0054773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42" w:rsidRDefault="00460A42" w:rsidP="003E498E">
      <w:pPr>
        <w:spacing w:after="0" w:line="240" w:lineRule="auto"/>
      </w:pPr>
      <w:r>
        <w:separator/>
      </w:r>
    </w:p>
  </w:footnote>
  <w:footnote w:type="continuationSeparator" w:id="1">
    <w:p w:rsidR="00460A42" w:rsidRDefault="00460A42" w:rsidP="003E4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AF" w:rsidRDefault="00F151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90441"/>
    </w:sdtPr>
    <w:sdtContent>
      <w:p w:rsidR="003E498E" w:rsidRDefault="00F9243E">
        <w:pPr>
          <w:pStyle w:val="a7"/>
          <w:jc w:val="center"/>
        </w:pPr>
        <w:r w:rsidRPr="00E03B98">
          <w:rPr>
            <w:rFonts w:ascii="Times New Roman" w:hAnsi="Times New Roman"/>
            <w:sz w:val="28"/>
            <w:szCs w:val="28"/>
          </w:rPr>
          <w:fldChar w:fldCharType="begin"/>
        </w:r>
        <w:r w:rsidR="003E498E" w:rsidRPr="00E03B98">
          <w:rPr>
            <w:rFonts w:ascii="Times New Roman" w:hAnsi="Times New Roman"/>
            <w:sz w:val="28"/>
            <w:szCs w:val="28"/>
          </w:rPr>
          <w:instrText>PAGE   \* MERGEFORMAT</w:instrText>
        </w:r>
        <w:r w:rsidRPr="00E03B98">
          <w:rPr>
            <w:rFonts w:ascii="Times New Roman" w:hAnsi="Times New Roman"/>
            <w:sz w:val="28"/>
            <w:szCs w:val="28"/>
          </w:rPr>
          <w:fldChar w:fldCharType="separate"/>
        </w:r>
        <w:r w:rsidR="004D4AAA">
          <w:rPr>
            <w:rFonts w:ascii="Times New Roman" w:hAnsi="Times New Roman"/>
            <w:noProof/>
            <w:sz w:val="28"/>
            <w:szCs w:val="28"/>
          </w:rPr>
          <w:t>6</w:t>
        </w:r>
        <w:r w:rsidRPr="00E03B98">
          <w:rPr>
            <w:rFonts w:ascii="Times New Roman" w:hAnsi="Times New Roman"/>
            <w:sz w:val="28"/>
            <w:szCs w:val="28"/>
          </w:rPr>
          <w:fldChar w:fldCharType="end"/>
        </w:r>
      </w:p>
    </w:sdtContent>
  </w:sdt>
  <w:p w:rsidR="003E498E" w:rsidRDefault="003E498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AF" w:rsidRDefault="00F151A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D0" w:rsidRDefault="00064AD0" w:rsidP="00FD353E">
    <w:pPr>
      <w:pStyle w:val="a7"/>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F41"/>
    <w:multiLevelType w:val="hybridMultilevel"/>
    <w:tmpl w:val="B1BE7138"/>
    <w:lvl w:ilvl="0" w:tplc="CB4EF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B7986"/>
    <w:multiLevelType w:val="hybridMultilevel"/>
    <w:tmpl w:val="A69C1CEA"/>
    <w:lvl w:ilvl="0" w:tplc="BE22C1CE">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38BF3855"/>
    <w:multiLevelType w:val="hybridMultilevel"/>
    <w:tmpl w:val="AAE0EACC"/>
    <w:lvl w:ilvl="0" w:tplc="87A2F69E">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64E32DC8"/>
    <w:multiLevelType w:val="hybridMultilevel"/>
    <w:tmpl w:val="E3B061A6"/>
    <w:lvl w:ilvl="0" w:tplc="A1F4AF4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CC6D8E"/>
    <w:multiLevelType w:val="hybridMultilevel"/>
    <w:tmpl w:val="15B0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2661"/>
    <w:rsid w:val="00003F72"/>
    <w:rsid w:val="00010A47"/>
    <w:rsid w:val="000121C1"/>
    <w:rsid w:val="000164BC"/>
    <w:rsid w:val="00023165"/>
    <w:rsid w:val="00024F6B"/>
    <w:rsid w:val="00040417"/>
    <w:rsid w:val="00044CA7"/>
    <w:rsid w:val="00064AD0"/>
    <w:rsid w:val="00075633"/>
    <w:rsid w:val="00083427"/>
    <w:rsid w:val="00084B1E"/>
    <w:rsid w:val="00085F0A"/>
    <w:rsid w:val="00091403"/>
    <w:rsid w:val="00097447"/>
    <w:rsid w:val="000974B2"/>
    <w:rsid w:val="000C2319"/>
    <w:rsid w:val="000D31D8"/>
    <w:rsid w:val="000D59A5"/>
    <w:rsid w:val="000E010B"/>
    <w:rsid w:val="000E0780"/>
    <w:rsid w:val="000E3CF9"/>
    <w:rsid w:val="000E412F"/>
    <w:rsid w:val="000E713B"/>
    <w:rsid w:val="000F076E"/>
    <w:rsid w:val="000F2512"/>
    <w:rsid w:val="000F30F6"/>
    <w:rsid w:val="000F4C1B"/>
    <w:rsid w:val="001023FA"/>
    <w:rsid w:val="00113106"/>
    <w:rsid w:val="001264AC"/>
    <w:rsid w:val="00132AD4"/>
    <w:rsid w:val="00133BFB"/>
    <w:rsid w:val="00170BE6"/>
    <w:rsid w:val="00172661"/>
    <w:rsid w:val="00181F4C"/>
    <w:rsid w:val="00182D9A"/>
    <w:rsid w:val="00184B7D"/>
    <w:rsid w:val="001A07B9"/>
    <w:rsid w:val="001B4F12"/>
    <w:rsid w:val="001C2B11"/>
    <w:rsid w:val="001C6FA8"/>
    <w:rsid w:val="001D141D"/>
    <w:rsid w:val="001D15C1"/>
    <w:rsid w:val="001E0347"/>
    <w:rsid w:val="001E3001"/>
    <w:rsid w:val="002057EC"/>
    <w:rsid w:val="00215B24"/>
    <w:rsid w:val="002173E4"/>
    <w:rsid w:val="002202EB"/>
    <w:rsid w:val="0024641B"/>
    <w:rsid w:val="00272F65"/>
    <w:rsid w:val="00282D78"/>
    <w:rsid w:val="002B5C32"/>
    <w:rsid w:val="002C6C52"/>
    <w:rsid w:val="002C79DC"/>
    <w:rsid w:val="002E73ED"/>
    <w:rsid w:val="002F5688"/>
    <w:rsid w:val="00301F11"/>
    <w:rsid w:val="00311515"/>
    <w:rsid w:val="00311CAD"/>
    <w:rsid w:val="003422FB"/>
    <w:rsid w:val="00344632"/>
    <w:rsid w:val="00350EDF"/>
    <w:rsid w:val="003653F2"/>
    <w:rsid w:val="00373651"/>
    <w:rsid w:val="00386B0B"/>
    <w:rsid w:val="003977EE"/>
    <w:rsid w:val="003B7830"/>
    <w:rsid w:val="003C15C8"/>
    <w:rsid w:val="003C6A6D"/>
    <w:rsid w:val="003D036F"/>
    <w:rsid w:val="003D0B0E"/>
    <w:rsid w:val="003D3D46"/>
    <w:rsid w:val="003E2E65"/>
    <w:rsid w:val="003E498E"/>
    <w:rsid w:val="00400064"/>
    <w:rsid w:val="004002F2"/>
    <w:rsid w:val="00400B67"/>
    <w:rsid w:val="00401199"/>
    <w:rsid w:val="004065A1"/>
    <w:rsid w:val="004125E2"/>
    <w:rsid w:val="00433F77"/>
    <w:rsid w:val="004379D1"/>
    <w:rsid w:val="00443659"/>
    <w:rsid w:val="00446549"/>
    <w:rsid w:val="00452CC3"/>
    <w:rsid w:val="004606B6"/>
    <w:rsid w:val="00460A42"/>
    <w:rsid w:val="00465A03"/>
    <w:rsid w:val="00490950"/>
    <w:rsid w:val="004D4AAA"/>
    <w:rsid w:val="004F269A"/>
    <w:rsid w:val="004F71D6"/>
    <w:rsid w:val="004F72A6"/>
    <w:rsid w:val="005300A3"/>
    <w:rsid w:val="0053367D"/>
    <w:rsid w:val="005352C8"/>
    <w:rsid w:val="0054223C"/>
    <w:rsid w:val="00544C99"/>
    <w:rsid w:val="00547183"/>
    <w:rsid w:val="00560610"/>
    <w:rsid w:val="005657AB"/>
    <w:rsid w:val="00577200"/>
    <w:rsid w:val="005870DE"/>
    <w:rsid w:val="005B147B"/>
    <w:rsid w:val="005B1B81"/>
    <w:rsid w:val="005B3394"/>
    <w:rsid w:val="005C34A6"/>
    <w:rsid w:val="005D0A36"/>
    <w:rsid w:val="005D56F3"/>
    <w:rsid w:val="005F3EBD"/>
    <w:rsid w:val="00600C52"/>
    <w:rsid w:val="00601E1B"/>
    <w:rsid w:val="006127FF"/>
    <w:rsid w:val="00616BFE"/>
    <w:rsid w:val="00626A78"/>
    <w:rsid w:val="00634637"/>
    <w:rsid w:val="00637EB7"/>
    <w:rsid w:val="00665CDD"/>
    <w:rsid w:val="0068111F"/>
    <w:rsid w:val="00682011"/>
    <w:rsid w:val="00691AA0"/>
    <w:rsid w:val="00695F7B"/>
    <w:rsid w:val="006B0516"/>
    <w:rsid w:val="006C0E82"/>
    <w:rsid w:val="006C230A"/>
    <w:rsid w:val="006C53C0"/>
    <w:rsid w:val="006E0D03"/>
    <w:rsid w:val="006E280B"/>
    <w:rsid w:val="006E2A9B"/>
    <w:rsid w:val="00703A7D"/>
    <w:rsid w:val="00711931"/>
    <w:rsid w:val="007204A1"/>
    <w:rsid w:val="007524A3"/>
    <w:rsid w:val="007559B0"/>
    <w:rsid w:val="00757958"/>
    <w:rsid w:val="007646C2"/>
    <w:rsid w:val="00766E4F"/>
    <w:rsid w:val="00770F3F"/>
    <w:rsid w:val="007A094E"/>
    <w:rsid w:val="007A15A5"/>
    <w:rsid w:val="007D0C7A"/>
    <w:rsid w:val="007E32F2"/>
    <w:rsid w:val="007E3A48"/>
    <w:rsid w:val="007F0DC2"/>
    <w:rsid w:val="007F3E0B"/>
    <w:rsid w:val="00810B04"/>
    <w:rsid w:val="00816639"/>
    <w:rsid w:val="0081732A"/>
    <w:rsid w:val="0083066F"/>
    <w:rsid w:val="0083360B"/>
    <w:rsid w:val="00835F6A"/>
    <w:rsid w:val="00840B8C"/>
    <w:rsid w:val="00862F7D"/>
    <w:rsid w:val="00897818"/>
    <w:rsid w:val="008B31D7"/>
    <w:rsid w:val="008B3477"/>
    <w:rsid w:val="008D0C09"/>
    <w:rsid w:val="008D0CE1"/>
    <w:rsid w:val="008D6E23"/>
    <w:rsid w:val="008E259A"/>
    <w:rsid w:val="008F4A12"/>
    <w:rsid w:val="00902306"/>
    <w:rsid w:val="009424FB"/>
    <w:rsid w:val="009478DE"/>
    <w:rsid w:val="00947C44"/>
    <w:rsid w:val="009502C1"/>
    <w:rsid w:val="0095214A"/>
    <w:rsid w:val="009540FC"/>
    <w:rsid w:val="00957D3F"/>
    <w:rsid w:val="009716EF"/>
    <w:rsid w:val="009765E8"/>
    <w:rsid w:val="00980210"/>
    <w:rsid w:val="0098467B"/>
    <w:rsid w:val="009847B4"/>
    <w:rsid w:val="009872F5"/>
    <w:rsid w:val="009B229E"/>
    <w:rsid w:val="009C335D"/>
    <w:rsid w:val="009D77CE"/>
    <w:rsid w:val="009E143C"/>
    <w:rsid w:val="009F78B6"/>
    <w:rsid w:val="00A03B02"/>
    <w:rsid w:val="00A11511"/>
    <w:rsid w:val="00A11F39"/>
    <w:rsid w:val="00A17DFC"/>
    <w:rsid w:val="00A245E7"/>
    <w:rsid w:val="00A32E44"/>
    <w:rsid w:val="00A341F7"/>
    <w:rsid w:val="00A45354"/>
    <w:rsid w:val="00A61579"/>
    <w:rsid w:val="00A82114"/>
    <w:rsid w:val="00A82AB0"/>
    <w:rsid w:val="00AC12F1"/>
    <w:rsid w:val="00AD3909"/>
    <w:rsid w:val="00AD6D2F"/>
    <w:rsid w:val="00AE14C1"/>
    <w:rsid w:val="00AF30B4"/>
    <w:rsid w:val="00AF38EA"/>
    <w:rsid w:val="00B04EBE"/>
    <w:rsid w:val="00B17131"/>
    <w:rsid w:val="00B34229"/>
    <w:rsid w:val="00B34FD4"/>
    <w:rsid w:val="00B369BE"/>
    <w:rsid w:val="00B4301B"/>
    <w:rsid w:val="00B43540"/>
    <w:rsid w:val="00B57FB9"/>
    <w:rsid w:val="00B64EB6"/>
    <w:rsid w:val="00B713E6"/>
    <w:rsid w:val="00B808FF"/>
    <w:rsid w:val="00B863F0"/>
    <w:rsid w:val="00B8720A"/>
    <w:rsid w:val="00BA00F7"/>
    <w:rsid w:val="00BD07D5"/>
    <w:rsid w:val="00BD3415"/>
    <w:rsid w:val="00BE5926"/>
    <w:rsid w:val="00BF4B3C"/>
    <w:rsid w:val="00BF5CC7"/>
    <w:rsid w:val="00BF7A6A"/>
    <w:rsid w:val="00C04B9D"/>
    <w:rsid w:val="00C12FCA"/>
    <w:rsid w:val="00C2066A"/>
    <w:rsid w:val="00C20CE1"/>
    <w:rsid w:val="00C2270F"/>
    <w:rsid w:val="00C2481F"/>
    <w:rsid w:val="00C273D8"/>
    <w:rsid w:val="00C3275B"/>
    <w:rsid w:val="00C425BA"/>
    <w:rsid w:val="00C82D1F"/>
    <w:rsid w:val="00C91B2F"/>
    <w:rsid w:val="00CA05E2"/>
    <w:rsid w:val="00CA679E"/>
    <w:rsid w:val="00CB0A4F"/>
    <w:rsid w:val="00CB263D"/>
    <w:rsid w:val="00CB3084"/>
    <w:rsid w:val="00CC5501"/>
    <w:rsid w:val="00CC553D"/>
    <w:rsid w:val="00CF0258"/>
    <w:rsid w:val="00CF47DB"/>
    <w:rsid w:val="00D31100"/>
    <w:rsid w:val="00D4186A"/>
    <w:rsid w:val="00D51F6B"/>
    <w:rsid w:val="00D6051D"/>
    <w:rsid w:val="00D85B54"/>
    <w:rsid w:val="00DA6ED4"/>
    <w:rsid w:val="00DB318B"/>
    <w:rsid w:val="00DC6F0C"/>
    <w:rsid w:val="00DD688F"/>
    <w:rsid w:val="00DE0233"/>
    <w:rsid w:val="00DE2408"/>
    <w:rsid w:val="00DF4842"/>
    <w:rsid w:val="00DF6899"/>
    <w:rsid w:val="00E00C8C"/>
    <w:rsid w:val="00E01C1F"/>
    <w:rsid w:val="00E03B98"/>
    <w:rsid w:val="00E05099"/>
    <w:rsid w:val="00E07F11"/>
    <w:rsid w:val="00E110BF"/>
    <w:rsid w:val="00E170FD"/>
    <w:rsid w:val="00E468CA"/>
    <w:rsid w:val="00E52FB6"/>
    <w:rsid w:val="00E70117"/>
    <w:rsid w:val="00E73B6E"/>
    <w:rsid w:val="00E77791"/>
    <w:rsid w:val="00E838FF"/>
    <w:rsid w:val="00E92C2D"/>
    <w:rsid w:val="00EB5572"/>
    <w:rsid w:val="00EC5E41"/>
    <w:rsid w:val="00EC6259"/>
    <w:rsid w:val="00ED7567"/>
    <w:rsid w:val="00F139AC"/>
    <w:rsid w:val="00F151AF"/>
    <w:rsid w:val="00F3317E"/>
    <w:rsid w:val="00F45DA6"/>
    <w:rsid w:val="00F4699F"/>
    <w:rsid w:val="00F641F8"/>
    <w:rsid w:val="00F70769"/>
    <w:rsid w:val="00F74CB9"/>
    <w:rsid w:val="00F82638"/>
    <w:rsid w:val="00F9243E"/>
    <w:rsid w:val="00F943BF"/>
    <w:rsid w:val="00FA4D93"/>
    <w:rsid w:val="00FB1432"/>
    <w:rsid w:val="00FD6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_x0000_s1047"/>
        <o:r id="V:Rule10" type="connector" idref="#_x0000_s1034"/>
        <o:r id="V:Rule11" type="connector" idref="#_x0000_s1040"/>
        <o:r id="V:Rule12" type="connector" idref="#_x0000_s1043"/>
        <o:r id="V:Rule13" type="connector" idref="#_x0000_s1044"/>
        <o:r id="V:Rule14" type="connector" idref="#_x0000_s1049"/>
        <o:r id="V:Rule15" type="connector" idref="#_x0000_s1048"/>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8E"/>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498E"/>
    <w:pPr>
      <w:ind w:left="720"/>
      <w:contextualSpacing/>
    </w:pPr>
  </w:style>
  <w:style w:type="paragraph" w:customStyle="1" w:styleId="2">
    <w:name w:val="Абзац списка2"/>
    <w:basedOn w:val="a"/>
    <w:rsid w:val="003E498E"/>
    <w:pPr>
      <w:ind w:left="720"/>
      <w:contextualSpacing/>
    </w:pPr>
    <w:rPr>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qFormat/>
    <w:rsid w:val="003E498E"/>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3E498E"/>
    <w:rPr>
      <w:sz w:val="24"/>
      <w:szCs w:val="24"/>
    </w:rPr>
  </w:style>
  <w:style w:type="paragraph" w:styleId="a7">
    <w:name w:val="header"/>
    <w:basedOn w:val="a"/>
    <w:link w:val="a8"/>
    <w:unhideWhenUsed/>
    <w:rsid w:val="003E498E"/>
    <w:pPr>
      <w:tabs>
        <w:tab w:val="center" w:pos="4677"/>
        <w:tab w:val="right" w:pos="9355"/>
      </w:tabs>
      <w:spacing w:after="0" w:line="240" w:lineRule="auto"/>
    </w:pPr>
  </w:style>
  <w:style w:type="character" w:customStyle="1" w:styleId="a8">
    <w:name w:val="Верхний колонтитул Знак"/>
    <w:basedOn w:val="a0"/>
    <w:link w:val="a7"/>
    <w:rsid w:val="003E498E"/>
    <w:rPr>
      <w:rFonts w:ascii="Calibri" w:eastAsia="Calibri" w:hAnsi="Calibri"/>
      <w:sz w:val="22"/>
      <w:szCs w:val="22"/>
    </w:rPr>
  </w:style>
  <w:style w:type="paragraph" w:styleId="a9">
    <w:name w:val="footer"/>
    <w:basedOn w:val="a"/>
    <w:link w:val="aa"/>
    <w:uiPriority w:val="99"/>
    <w:unhideWhenUsed/>
    <w:rsid w:val="003E49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498E"/>
    <w:rPr>
      <w:rFonts w:ascii="Calibri" w:eastAsia="Calibri" w:hAnsi="Calibri"/>
      <w:sz w:val="22"/>
      <w:szCs w:val="22"/>
    </w:rPr>
  </w:style>
  <w:style w:type="paragraph" w:styleId="ab">
    <w:name w:val="Balloon Text"/>
    <w:basedOn w:val="a"/>
    <w:link w:val="ac"/>
    <w:uiPriority w:val="99"/>
    <w:semiHidden/>
    <w:unhideWhenUsed/>
    <w:rsid w:val="00FB14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1432"/>
    <w:rPr>
      <w:rFonts w:ascii="Tahoma" w:eastAsia="Calibri" w:hAnsi="Tahoma" w:cs="Tahoma"/>
      <w:sz w:val="16"/>
      <w:szCs w:val="16"/>
    </w:rPr>
  </w:style>
  <w:style w:type="character" w:customStyle="1" w:styleId="a4">
    <w:name w:val="Абзац списка Знак"/>
    <w:basedOn w:val="a0"/>
    <w:link w:val="a3"/>
    <w:uiPriority w:val="34"/>
    <w:rsid w:val="001D141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V15V0004148"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pa:V15V00041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EA67-B807-4E97-996E-092450B2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KokkozevaP</dc:creator>
  <cp:lastModifiedBy>User</cp:lastModifiedBy>
  <cp:revision>33</cp:revision>
  <cp:lastPrinted>2018-04-11T08:41:00Z</cp:lastPrinted>
  <dcterms:created xsi:type="dcterms:W3CDTF">2018-03-27T12:11:00Z</dcterms:created>
  <dcterms:modified xsi:type="dcterms:W3CDTF">2018-04-11T08:57:00Z</dcterms:modified>
</cp:coreProperties>
</file>